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717ECE71" w14:textId="77777777"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proofErr w:type="gramStart"/>
      <w:r w:rsidRPr="004D5F78">
        <w:rPr>
          <w:rFonts w:cs="Arial"/>
          <w:b/>
          <w:szCs w:val="22"/>
        </w:rPr>
        <w:t>…….</w:t>
      </w:r>
      <w:proofErr w:type="gramEnd"/>
      <w:r w:rsidRPr="004D5F78">
        <w:rPr>
          <w:rFonts w:cs="Arial"/>
          <w:b/>
          <w:szCs w:val="22"/>
        </w:rPr>
        <w:t xml:space="preserve">., </w:t>
      </w:r>
      <w:r w:rsidRPr="002F6773">
        <w:rPr>
          <w:rFonts w:cs="Arial"/>
          <w:b/>
          <w:bCs/>
          <w:snapToGrid w:val="0"/>
          <w:szCs w:val="22"/>
          <w:highlight w:val="yellow"/>
        </w:rPr>
        <w:t>[DOPLNIT</w:t>
      </w:r>
      <w:r w:rsidRPr="002F6773">
        <w:rPr>
          <w:rFonts w:cs="Arial"/>
          <w:bCs/>
          <w:snapToGrid w:val="0"/>
          <w:szCs w:val="22"/>
          <w:highlight w:val="yellow"/>
        </w:rPr>
        <w:t>]</w:t>
      </w:r>
    </w:p>
    <w:p w14:paraId="28C2B3DF" w14:textId="77777777" w:rsidR="00AC144C" w:rsidRPr="004D5F78"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p>
    <w:p w14:paraId="507B3E5D" w14:textId="77777777"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proofErr w:type="gramStart"/>
      <w:r w:rsidR="00AD5D34" w:rsidRPr="004D5F78">
        <w:rPr>
          <w:rFonts w:cs="Arial"/>
          <w:b/>
          <w:szCs w:val="22"/>
        </w:rPr>
        <w:t>…….</w:t>
      </w:r>
      <w:proofErr w:type="gramEnd"/>
      <w:r w:rsidR="00AD5D34" w:rsidRPr="002F6773">
        <w:rPr>
          <w:rFonts w:cs="Arial"/>
          <w:b/>
          <w:bCs/>
          <w:snapToGrid w:val="0"/>
          <w:szCs w:val="22"/>
          <w:highlight w:val="yellow"/>
        </w:rPr>
        <w:t>[DOPLNIT</w:t>
      </w:r>
      <w:r w:rsidR="00AD5D34" w:rsidRPr="002F6773">
        <w:rPr>
          <w:rFonts w:cs="Arial"/>
          <w:bCs/>
          <w:snapToGrid w:val="0"/>
          <w:szCs w:val="22"/>
          <w:highlight w:val="yellow"/>
        </w:rPr>
        <w:t>]</w:t>
      </w:r>
    </w:p>
    <w:p w14:paraId="23145326" w14:textId="215907D8"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77777777"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proofErr w:type="gramStart"/>
      <w:r w:rsidRPr="004D5F78">
        <w:rPr>
          <w:rFonts w:eastAsia="Lucida Sans Unicode" w:cs="Arial"/>
          <w:szCs w:val="22"/>
        </w:rPr>
        <w:t>…….</w:t>
      </w:r>
      <w:proofErr w:type="gramEnd"/>
      <w:r w:rsidRPr="004D5F78">
        <w:rPr>
          <w:rFonts w:eastAsia="Lucida Sans Unicode" w:cs="Arial"/>
          <w:szCs w:val="22"/>
        </w:rPr>
        <w:t xml:space="preserve">. </w:t>
      </w:r>
      <w:r w:rsidRPr="004D5F78">
        <w:rPr>
          <w:rFonts w:eastAsia="Lucida Sans Unicode" w:cs="Arial"/>
          <w:b/>
          <w:szCs w:val="22"/>
          <w:highlight w:val="yellow"/>
        </w:rPr>
        <w:t>[DOPLNIT</w:t>
      </w:r>
      <w:r w:rsidRPr="00B17AD7">
        <w:rPr>
          <w:rFonts w:eastAsia="Lucida Sans Unicode" w:cs="Arial"/>
          <w:b/>
          <w:szCs w:val="22"/>
          <w:highlight w:val="yellow"/>
        </w:rPr>
        <w:t>]</w:t>
      </w:r>
      <w:r w:rsidRPr="00B17AD7">
        <w:rPr>
          <w:rFonts w:eastAsia="Lucida Sans Unicode" w:cs="Arial"/>
          <w:szCs w:val="22"/>
          <w:highlight w:val="yellow"/>
        </w:rPr>
        <w:t xml:space="preserve"> (uvede se, ředitel KPÚ, v případě, že </w:t>
      </w:r>
      <w:proofErr w:type="spellStart"/>
      <w:r w:rsidRPr="00B17AD7">
        <w:rPr>
          <w:rFonts w:eastAsia="Lucida Sans Unicode" w:cs="Arial"/>
          <w:szCs w:val="22"/>
          <w:highlight w:val="yellow"/>
        </w:rPr>
        <w:t>SoD</w:t>
      </w:r>
      <w:proofErr w:type="spellEnd"/>
      <w:r w:rsidRPr="00B17AD7">
        <w:rPr>
          <w:rFonts w:eastAsia="Lucida Sans Unicode" w:cs="Arial"/>
          <w:szCs w:val="22"/>
          <w:highlight w:val="yellow"/>
        </w:rPr>
        <w:t xml:space="preserve"> podepisuje ředitel KPÚ nebo vedoucí pobočky v případě, že </w:t>
      </w:r>
      <w:proofErr w:type="spellStart"/>
      <w:r w:rsidRPr="00B17AD7">
        <w:rPr>
          <w:rFonts w:eastAsia="Lucida Sans Unicode" w:cs="Arial"/>
          <w:szCs w:val="22"/>
          <w:highlight w:val="yellow"/>
        </w:rPr>
        <w:t>SoD</w:t>
      </w:r>
      <w:proofErr w:type="spellEnd"/>
      <w:r w:rsidRPr="00B17AD7">
        <w:rPr>
          <w:rFonts w:eastAsia="Lucida Sans Unicode" w:cs="Arial"/>
          <w:szCs w:val="22"/>
          <w:highlight w:val="yellow"/>
        </w:rPr>
        <w:t xml:space="preserve"> podepisuje vedoucí pobočky, KPÚ, Pobočka)</w:t>
      </w:r>
    </w:p>
    <w:p w14:paraId="1FAA8342" w14:textId="77777777"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t xml:space="preserve">……... </w:t>
      </w:r>
      <w:r w:rsidRPr="004D5F78">
        <w:rPr>
          <w:rFonts w:eastAsia="Lucida Sans Unicode" w:cs="Arial"/>
          <w:b/>
          <w:szCs w:val="22"/>
          <w:highlight w:val="yellow"/>
        </w:rPr>
        <w:t>[DOPLNIT</w:t>
      </w:r>
      <w:r w:rsidRPr="00B17AD7">
        <w:rPr>
          <w:rFonts w:eastAsia="Lucida Sans Unicode" w:cs="Arial"/>
          <w:b/>
          <w:szCs w:val="22"/>
          <w:highlight w:val="yellow"/>
        </w:rPr>
        <w:t>]</w:t>
      </w:r>
      <w:r w:rsidRPr="00B17AD7">
        <w:rPr>
          <w:rFonts w:eastAsia="Lucida Sans Unicode" w:cs="Arial"/>
          <w:szCs w:val="22"/>
          <w:highlight w:val="yellow"/>
        </w:rPr>
        <w:t xml:space="preserve"> (vyplní se příslušný pracovník, KPÚ, Pobočka)</w:t>
      </w:r>
    </w:p>
    <w:p w14:paraId="6B7A3AAA" w14:textId="77777777" w:rsidR="00AD5D34" w:rsidRPr="004D5F78" w:rsidRDefault="00AD5D34" w:rsidP="00AD5D34">
      <w:pPr>
        <w:widowControl w:val="0"/>
        <w:tabs>
          <w:tab w:val="left" w:pos="4536"/>
        </w:tabs>
        <w:suppressAutoHyphens/>
        <w:spacing w:after="0" w:line="240" w:lineRule="auto"/>
        <w:ind w:left="4530" w:hanging="4530"/>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t xml:space="preserve">……… </w:t>
      </w:r>
      <w:r w:rsidRPr="004D5F78">
        <w:rPr>
          <w:rFonts w:eastAsia="Lucida Sans Unicode" w:cs="Arial"/>
          <w:b/>
          <w:szCs w:val="22"/>
          <w:highlight w:val="yellow"/>
        </w:rPr>
        <w:t>[DOPLNIT</w:t>
      </w:r>
      <w:r w:rsidRPr="00B17AD7">
        <w:rPr>
          <w:rFonts w:eastAsia="Lucida Sans Unicode" w:cs="Arial"/>
          <w:b/>
          <w:szCs w:val="22"/>
          <w:highlight w:val="yellow"/>
        </w:rPr>
        <w:t>]</w:t>
      </w:r>
      <w:r w:rsidRPr="00B17AD7">
        <w:rPr>
          <w:rFonts w:eastAsia="Lucida Sans Unicode" w:cs="Arial"/>
          <w:szCs w:val="22"/>
          <w:highlight w:val="yellow"/>
        </w:rPr>
        <w:t xml:space="preserve"> (vyplní se příslušný pracovník, KPÚ, Pobočka)</w:t>
      </w:r>
      <w:r w:rsidRPr="004D5F78">
        <w:rPr>
          <w:rFonts w:eastAsia="Lucida Sans Unicode" w:cs="Arial"/>
          <w:szCs w:val="22"/>
        </w:rPr>
        <w:t xml:space="preserve"> </w:t>
      </w:r>
    </w:p>
    <w:p w14:paraId="4B2974BB"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t xml:space="preserve">…… </w:t>
      </w:r>
      <w:r w:rsidRPr="004D5F78">
        <w:rPr>
          <w:rFonts w:eastAsia="Lucida Sans Unicode" w:cs="Arial"/>
          <w:b/>
          <w:szCs w:val="22"/>
          <w:highlight w:val="yellow"/>
        </w:rPr>
        <w:t>[DOPLNIT]</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Pr="004D5F78">
        <w:rPr>
          <w:rFonts w:eastAsia="Lucida Sans Unicode" w:cs="Arial"/>
          <w:szCs w:val="22"/>
        </w:rPr>
        <w:tab/>
      </w:r>
      <w:r w:rsidRPr="004D5F78">
        <w:rPr>
          <w:rFonts w:eastAsia="Lucida Sans Unicode" w:cs="Arial"/>
          <w:szCs w:val="22"/>
        </w:rPr>
        <w:tab/>
        <w:t xml:space="preserve"> </w:t>
      </w:r>
    </w:p>
    <w:p w14:paraId="3710B4CA"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t xml:space="preserve">…… </w:t>
      </w:r>
      <w:r w:rsidRPr="004D5F78">
        <w:rPr>
          <w:rFonts w:eastAsia="Lucida Sans Unicode" w:cs="Arial"/>
          <w:b/>
          <w:szCs w:val="22"/>
          <w:highlight w:val="yellow"/>
        </w:rPr>
        <w:t>[DOPLNIT]</w:t>
      </w:r>
      <w:r w:rsidRPr="004D5F78">
        <w:rPr>
          <w:rFonts w:eastAsia="Lucida Sans Unicode" w:cs="Arial"/>
          <w:szCs w:val="22"/>
          <w:highlight w:val="yellow"/>
        </w:rPr>
        <w:t>@</w:t>
      </w:r>
      <w:r w:rsidRPr="004D5F78">
        <w:rPr>
          <w:rFonts w:eastAsia="Lucida Sans Unicode" w:cs="Arial"/>
          <w:szCs w:val="22"/>
        </w:rPr>
        <w:t>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lastRenderedPageBreak/>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616B2FEA"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4B095A">
        <w:rPr>
          <w:rFonts w:cs="Arial"/>
          <w:b/>
          <w:spacing w:val="8"/>
          <w:szCs w:val="22"/>
        </w:rPr>
        <w:t xml:space="preserve">Projektová dokumentace – </w:t>
      </w:r>
      <w:bookmarkStart w:id="0" w:name="_Hlk95383566"/>
      <w:r w:rsidR="004B095A">
        <w:rPr>
          <w:rFonts w:cs="Arial"/>
          <w:b/>
          <w:spacing w:val="8"/>
          <w:szCs w:val="22"/>
        </w:rPr>
        <w:t>Společná zařízení v </w:t>
      </w:r>
      <w:proofErr w:type="spellStart"/>
      <w:r w:rsidR="004B095A">
        <w:rPr>
          <w:rFonts w:cs="Arial"/>
          <w:b/>
          <w:spacing w:val="8"/>
          <w:szCs w:val="22"/>
        </w:rPr>
        <w:t>k.ú</w:t>
      </w:r>
      <w:proofErr w:type="spellEnd"/>
      <w:r w:rsidR="004B095A">
        <w:rPr>
          <w:rFonts w:cs="Arial"/>
          <w:b/>
          <w:spacing w:val="8"/>
          <w:szCs w:val="22"/>
        </w:rPr>
        <w:t xml:space="preserve">. </w:t>
      </w:r>
      <w:proofErr w:type="spellStart"/>
      <w:r w:rsidR="004B095A">
        <w:rPr>
          <w:rFonts w:cs="Arial"/>
          <w:b/>
          <w:spacing w:val="8"/>
          <w:szCs w:val="22"/>
        </w:rPr>
        <w:t>Rzy</w:t>
      </w:r>
      <w:bookmarkEnd w:id="0"/>
      <w:proofErr w:type="spellEnd"/>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09AFD089"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4B095A" w:rsidRPr="004B095A">
        <w:rPr>
          <w:rFonts w:ascii="Arial" w:hAnsi="Arial" w:cs="Arial"/>
          <w:bCs/>
          <w:snapToGrid w:val="0"/>
          <w:szCs w:val="22"/>
          <w:u w:val="none"/>
          <w:lang w:val="en-US"/>
        </w:rPr>
        <w:t>Společná</w:t>
      </w:r>
      <w:proofErr w:type="spellEnd"/>
      <w:r w:rsidR="004B095A" w:rsidRPr="004B095A">
        <w:rPr>
          <w:rFonts w:ascii="Arial" w:hAnsi="Arial" w:cs="Arial"/>
          <w:bCs/>
          <w:snapToGrid w:val="0"/>
          <w:szCs w:val="22"/>
          <w:u w:val="none"/>
          <w:lang w:val="en-US"/>
        </w:rPr>
        <w:t xml:space="preserve"> </w:t>
      </w:r>
      <w:proofErr w:type="spellStart"/>
      <w:r w:rsidR="004B095A" w:rsidRPr="004B095A">
        <w:rPr>
          <w:rFonts w:ascii="Arial" w:hAnsi="Arial" w:cs="Arial"/>
          <w:bCs/>
          <w:snapToGrid w:val="0"/>
          <w:szCs w:val="22"/>
          <w:u w:val="none"/>
          <w:lang w:val="en-US"/>
        </w:rPr>
        <w:t>zařízení</w:t>
      </w:r>
      <w:proofErr w:type="spellEnd"/>
      <w:r w:rsidR="004B095A" w:rsidRPr="004B095A">
        <w:rPr>
          <w:rFonts w:ascii="Arial" w:hAnsi="Arial" w:cs="Arial"/>
          <w:bCs/>
          <w:snapToGrid w:val="0"/>
          <w:szCs w:val="22"/>
          <w:u w:val="none"/>
          <w:lang w:val="en-US"/>
        </w:rPr>
        <w:t xml:space="preserve"> v </w:t>
      </w:r>
      <w:proofErr w:type="spellStart"/>
      <w:r w:rsidR="004B095A" w:rsidRPr="004B095A">
        <w:rPr>
          <w:rFonts w:ascii="Arial" w:hAnsi="Arial" w:cs="Arial"/>
          <w:bCs/>
          <w:snapToGrid w:val="0"/>
          <w:szCs w:val="22"/>
          <w:u w:val="none"/>
          <w:lang w:val="en-US"/>
        </w:rPr>
        <w:t>k.ú</w:t>
      </w:r>
      <w:proofErr w:type="spellEnd"/>
      <w:r w:rsidR="004B095A" w:rsidRPr="004B095A">
        <w:rPr>
          <w:rFonts w:ascii="Arial" w:hAnsi="Arial" w:cs="Arial"/>
          <w:bCs/>
          <w:snapToGrid w:val="0"/>
          <w:szCs w:val="22"/>
          <w:u w:val="none"/>
          <w:lang w:val="en-US"/>
        </w:rPr>
        <w:t xml:space="preserve">. </w:t>
      </w:r>
      <w:proofErr w:type="spellStart"/>
      <w:r w:rsidR="004B095A" w:rsidRPr="004B095A">
        <w:rPr>
          <w:rFonts w:ascii="Arial" w:hAnsi="Arial" w:cs="Arial"/>
          <w:bCs/>
          <w:snapToGrid w:val="0"/>
          <w:szCs w:val="22"/>
          <w:u w:val="none"/>
          <w:lang w:val="en-US"/>
        </w:rPr>
        <w:t>Rzy</w:t>
      </w:r>
      <w:proofErr w:type="spellEnd"/>
    </w:p>
    <w:p w14:paraId="6431200E" w14:textId="3225F2FA" w:rsidR="004B095A" w:rsidRDefault="008E133F" w:rsidP="00AE2DC5">
      <w:pPr>
        <w:pStyle w:val="l-L1"/>
        <w:keepNext w:val="0"/>
        <w:numPr>
          <w:ilvl w:val="0"/>
          <w:numId w:val="0"/>
        </w:numPr>
        <w:spacing w:before="120" w:after="120"/>
        <w:ind w:left="737"/>
        <w:jc w:val="both"/>
        <w:rPr>
          <w:rStyle w:val="l-L2Char"/>
          <w:rFonts w:cs="Arial"/>
          <w:bCs/>
          <w:snapToGrid w:val="0"/>
          <w:szCs w:val="22"/>
          <w:u w:val="none"/>
          <w:lang w:val="en-US"/>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4B095A" w:rsidRPr="004B095A">
        <w:rPr>
          <w:rFonts w:ascii="Arial" w:hAnsi="Arial" w:cs="Arial"/>
          <w:bCs/>
          <w:snapToGrid w:val="0"/>
          <w:szCs w:val="22"/>
          <w:u w:val="none"/>
          <w:lang w:val="en-US"/>
        </w:rPr>
        <w:t>k.ú</w:t>
      </w:r>
      <w:proofErr w:type="spellEnd"/>
      <w:r w:rsidR="004B095A" w:rsidRPr="004B095A">
        <w:rPr>
          <w:rFonts w:ascii="Arial" w:hAnsi="Arial" w:cs="Arial"/>
          <w:bCs/>
          <w:snapToGrid w:val="0"/>
          <w:szCs w:val="22"/>
          <w:u w:val="none"/>
          <w:lang w:val="en-US"/>
        </w:rPr>
        <w:t xml:space="preserve">. </w:t>
      </w:r>
      <w:proofErr w:type="spellStart"/>
      <w:r w:rsidR="004B095A">
        <w:rPr>
          <w:rFonts w:ascii="Arial" w:hAnsi="Arial" w:cs="Arial"/>
          <w:bCs/>
          <w:snapToGrid w:val="0"/>
          <w:szCs w:val="22"/>
          <w:u w:val="none"/>
          <w:lang w:val="en-US"/>
        </w:rPr>
        <w:t>Rzy</w:t>
      </w:r>
      <w:proofErr w:type="spellEnd"/>
      <w:r w:rsidR="004B095A">
        <w:rPr>
          <w:rFonts w:ascii="Arial" w:hAnsi="Arial" w:cs="Arial"/>
          <w:bCs/>
          <w:snapToGrid w:val="0"/>
          <w:szCs w:val="22"/>
          <w:u w:val="none"/>
          <w:lang w:val="en-US"/>
        </w:rPr>
        <w:t xml:space="preserve">, </w:t>
      </w:r>
      <w:proofErr w:type="spellStart"/>
      <w:r w:rsidR="004B095A" w:rsidRPr="004B095A">
        <w:rPr>
          <w:rFonts w:ascii="Arial" w:hAnsi="Arial" w:cs="Arial"/>
          <w:bCs/>
          <w:snapToGrid w:val="0"/>
          <w:szCs w:val="22"/>
          <w:u w:val="none"/>
          <w:lang w:val="en-US"/>
        </w:rPr>
        <w:t>obec</w:t>
      </w:r>
      <w:proofErr w:type="spellEnd"/>
      <w:r w:rsidR="004B095A" w:rsidRPr="004B095A">
        <w:rPr>
          <w:rFonts w:ascii="Arial" w:hAnsi="Arial" w:cs="Arial"/>
          <w:bCs/>
          <w:snapToGrid w:val="0"/>
          <w:szCs w:val="22"/>
          <w:u w:val="none"/>
          <w:lang w:val="en-US"/>
        </w:rPr>
        <w:t xml:space="preserve"> </w:t>
      </w:r>
      <w:proofErr w:type="spellStart"/>
      <w:r w:rsidR="004B095A" w:rsidRPr="004B095A">
        <w:rPr>
          <w:rFonts w:ascii="Arial" w:hAnsi="Arial" w:cs="Arial"/>
          <w:bCs/>
          <w:snapToGrid w:val="0"/>
          <w:szCs w:val="22"/>
          <w:u w:val="none"/>
          <w:lang w:val="en-US"/>
        </w:rPr>
        <w:t>Do</w:t>
      </w:r>
      <w:r w:rsidR="004B095A">
        <w:rPr>
          <w:rFonts w:ascii="Arial" w:hAnsi="Arial" w:cs="Arial"/>
          <w:bCs/>
          <w:snapToGrid w:val="0"/>
          <w:szCs w:val="22"/>
          <w:u w:val="none"/>
          <w:lang w:val="en-US"/>
        </w:rPr>
        <w:t>bříkov</w:t>
      </w:r>
      <w:proofErr w:type="spellEnd"/>
      <w:r w:rsidR="004B095A" w:rsidRPr="004B095A">
        <w:rPr>
          <w:rFonts w:ascii="Arial" w:hAnsi="Arial" w:cs="Arial"/>
          <w:bCs/>
          <w:snapToGrid w:val="0"/>
          <w:szCs w:val="22"/>
          <w:u w:val="none"/>
          <w:lang w:val="en-US"/>
        </w:rPr>
        <w:t xml:space="preserve">, </w:t>
      </w:r>
      <w:proofErr w:type="spellStart"/>
      <w:r w:rsidR="004B095A" w:rsidRPr="004B095A">
        <w:rPr>
          <w:rFonts w:ascii="Arial" w:hAnsi="Arial" w:cs="Arial"/>
          <w:bCs/>
          <w:snapToGrid w:val="0"/>
          <w:szCs w:val="22"/>
          <w:u w:val="none"/>
          <w:lang w:val="en-US"/>
        </w:rPr>
        <w:t>okres</w:t>
      </w:r>
      <w:proofErr w:type="spellEnd"/>
      <w:r w:rsidR="004B095A" w:rsidRPr="004B095A">
        <w:rPr>
          <w:rFonts w:ascii="Arial" w:hAnsi="Arial" w:cs="Arial"/>
          <w:bCs/>
          <w:snapToGrid w:val="0"/>
          <w:szCs w:val="22"/>
          <w:u w:val="none"/>
          <w:lang w:val="en-US"/>
        </w:rPr>
        <w:t xml:space="preserve"> Ústí nad Orlicí</w:t>
      </w:r>
      <w:r w:rsidR="004B095A" w:rsidRPr="004B095A">
        <w:rPr>
          <w:rStyle w:val="l-L2Char"/>
          <w:rFonts w:cs="Arial"/>
          <w:bCs/>
          <w:snapToGrid w:val="0"/>
          <w:szCs w:val="22"/>
          <w:u w:val="none"/>
          <w:lang w:val="en-US"/>
        </w:rPr>
        <w:t xml:space="preserve"> </w:t>
      </w:r>
    </w:p>
    <w:p w14:paraId="0A4AED6C" w14:textId="6344AAAD" w:rsidR="000F5BF7" w:rsidRDefault="00035F68" w:rsidP="00AE2DC5">
      <w:pPr>
        <w:pStyle w:val="l-L1"/>
        <w:keepNext w:val="0"/>
        <w:numPr>
          <w:ilvl w:val="0"/>
          <w:numId w:val="0"/>
        </w:numPr>
        <w:spacing w:before="120" w:after="120"/>
        <w:ind w:left="737"/>
        <w:jc w:val="both"/>
        <w:rPr>
          <w:rFonts w:ascii="Arial" w:hAnsi="Arial" w:cs="Arial"/>
          <w:b w:val="0"/>
          <w:bCs/>
          <w:szCs w:val="22"/>
          <w:u w:val="none"/>
          <w:lang w:val="en-US"/>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004B095A" w:rsidRPr="004B095A">
        <w:rPr>
          <w:rFonts w:ascii="Arial" w:hAnsi="Arial" w:cs="Arial"/>
          <w:b w:val="0"/>
          <w:bCs/>
          <w:szCs w:val="22"/>
          <w:u w:val="none"/>
          <w:lang w:val="en-US"/>
        </w:rPr>
        <w:t>Předmětem</w:t>
      </w:r>
      <w:proofErr w:type="spellEnd"/>
      <w:r w:rsidR="004B095A" w:rsidRPr="004B095A">
        <w:rPr>
          <w:rFonts w:ascii="Arial" w:hAnsi="Arial" w:cs="Arial"/>
          <w:b w:val="0"/>
          <w:bCs/>
          <w:szCs w:val="22"/>
          <w:u w:val="none"/>
          <w:lang w:val="en-US"/>
        </w:rPr>
        <w:t xml:space="preserve"> je </w:t>
      </w:r>
      <w:proofErr w:type="spellStart"/>
      <w:r w:rsidR="004B095A" w:rsidRPr="004B095A">
        <w:rPr>
          <w:rFonts w:ascii="Arial" w:hAnsi="Arial" w:cs="Arial"/>
          <w:b w:val="0"/>
          <w:bCs/>
          <w:szCs w:val="22"/>
          <w:u w:val="none"/>
          <w:lang w:val="en-US"/>
        </w:rPr>
        <w:t>vypracování</w:t>
      </w:r>
      <w:proofErr w:type="spellEnd"/>
      <w:r w:rsidR="004B095A" w:rsidRPr="004B095A">
        <w:rPr>
          <w:rFonts w:ascii="Arial" w:hAnsi="Arial" w:cs="Arial"/>
          <w:b w:val="0"/>
          <w:bCs/>
          <w:szCs w:val="22"/>
          <w:u w:val="none"/>
          <w:lang w:val="en-US"/>
        </w:rPr>
        <w:t xml:space="preserve"> </w:t>
      </w:r>
      <w:proofErr w:type="spellStart"/>
      <w:r w:rsidR="004B095A" w:rsidRPr="004B095A">
        <w:rPr>
          <w:rFonts w:ascii="Arial" w:hAnsi="Arial" w:cs="Arial"/>
          <w:b w:val="0"/>
          <w:bCs/>
          <w:szCs w:val="22"/>
          <w:u w:val="none"/>
          <w:lang w:val="en-US"/>
        </w:rPr>
        <w:t>projektové</w:t>
      </w:r>
      <w:proofErr w:type="spellEnd"/>
      <w:r w:rsidR="004B095A" w:rsidRPr="004B095A">
        <w:rPr>
          <w:rFonts w:ascii="Arial" w:hAnsi="Arial" w:cs="Arial"/>
          <w:b w:val="0"/>
          <w:bCs/>
          <w:szCs w:val="22"/>
          <w:u w:val="none"/>
          <w:lang w:val="en-US"/>
        </w:rPr>
        <w:t xml:space="preserve"> </w:t>
      </w:r>
      <w:proofErr w:type="spellStart"/>
      <w:r w:rsidR="004B095A" w:rsidRPr="004B095A">
        <w:rPr>
          <w:rFonts w:ascii="Arial" w:hAnsi="Arial" w:cs="Arial"/>
          <w:b w:val="0"/>
          <w:bCs/>
          <w:szCs w:val="22"/>
          <w:u w:val="none"/>
          <w:lang w:val="en-US"/>
        </w:rPr>
        <w:t>dokumentace</w:t>
      </w:r>
      <w:proofErr w:type="spellEnd"/>
      <w:r w:rsidR="004B095A" w:rsidRPr="004B095A">
        <w:rPr>
          <w:rFonts w:ascii="Arial" w:hAnsi="Arial" w:cs="Arial"/>
          <w:b w:val="0"/>
          <w:bCs/>
          <w:szCs w:val="22"/>
          <w:u w:val="none"/>
          <w:lang w:val="en-US"/>
        </w:rPr>
        <w:t xml:space="preserve"> pro </w:t>
      </w:r>
      <w:proofErr w:type="spellStart"/>
      <w:r w:rsidR="004B095A" w:rsidRPr="004B095A">
        <w:rPr>
          <w:rFonts w:ascii="Arial" w:hAnsi="Arial" w:cs="Arial"/>
          <w:b w:val="0"/>
          <w:bCs/>
          <w:szCs w:val="22"/>
          <w:u w:val="none"/>
          <w:lang w:val="en-US"/>
        </w:rPr>
        <w:t>stavební</w:t>
      </w:r>
      <w:proofErr w:type="spellEnd"/>
      <w:r w:rsidR="004B095A" w:rsidRPr="004B095A">
        <w:rPr>
          <w:rFonts w:ascii="Arial" w:hAnsi="Arial" w:cs="Arial"/>
          <w:b w:val="0"/>
          <w:bCs/>
          <w:szCs w:val="22"/>
          <w:u w:val="none"/>
          <w:lang w:val="en-US"/>
        </w:rPr>
        <w:t xml:space="preserve"> řízení v </w:t>
      </w:r>
      <w:proofErr w:type="spellStart"/>
      <w:r w:rsidR="004B095A" w:rsidRPr="004B095A">
        <w:rPr>
          <w:rFonts w:ascii="Arial" w:hAnsi="Arial" w:cs="Arial"/>
          <w:b w:val="0"/>
          <w:bCs/>
          <w:szCs w:val="22"/>
          <w:u w:val="none"/>
          <w:lang w:val="en-US"/>
        </w:rPr>
        <w:t>podrobnostech</w:t>
      </w:r>
      <w:proofErr w:type="spellEnd"/>
      <w:r w:rsidR="004B095A" w:rsidRPr="004B095A">
        <w:rPr>
          <w:rFonts w:ascii="Arial" w:hAnsi="Arial" w:cs="Arial"/>
          <w:b w:val="0"/>
          <w:bCs/>
          <w:szCs w:val="22"/>
          <w:u w:val="none"/>
          <w:lang w:val="en-US"/>
        </w:rPr>
        <w:t xml:space="preserve"> pro </w:t>
      </w:r>
      <w:proofErr w:type="spellStart"/>
      <w:r w:rsidR="004B095A" w:rsidRPr="004B095A">
        <w:rPr>
          <w:rFonts w:ascii="Arial" w:hAnsi="Arial" w:cs="Arial"/>
          <w:b w:val="0"/>
          <w:bCs/>
          <w:szCs w:val="22"/>
          <w:u w:val="none"/>
          <w:lang w:val="en-US"/>
        </w:rPr>
        <w:t>provedení</w:t>
      </w:r>
      <w:proofErr w:type="spellEnd"/>
      <w:r w:rsidR="004B095A" w:rsidRPr="004B095A">
        <w:rPr>
          <w:rFonts w:ascii="Arial" w:hAnsi="Arial" w:cs="Arial"/>
          <w:b w:val="0"/>
          <w:bCs/>
          <w:szCs w:val="22"/>
          <w:u w:val="none"/>
          <w:lang w:val="en-US"/>
        </w:rPr>
        <w:t xml:space="preserve"> </w:t>
      </w:r>
      <w:proofErr w:type="spellStart"/>
      <w:r w:rsidR="004B095A" w:rsidRPr="004B095A">
        <w:rPr>
          <w:rFonts w:ascii="Arial" w:hAnsi="Arial" w:cs="Arial"/>
          <w:b w:val="0"/>
          <w:bCs/>
          <w:szCs w:val="22"/>
          <w:u w:val="none"/>
          <w:lang w:val="en-US"/>
        </w:rPr>
        <w:t>stavby</w:t>
      </w:r>
      <w:proofErr w:type="spellEnd"/>
      <w:r w:rsidR="004B095A" w:rsidRPr="004B095A">
        <w:rPr>
          <w:rFonts w:ascii="Arial" w:hAnsi="Arial" w:cs="Arial"/>
          <w:b w:val="0"/>
          <w:bCs/>
          <w:szCs w:val="22"/>
          <w:u w:val="none"/>
          <w:lang w:val="en-US"/>
        </w:rPr>
        <w:t xml:space="preserve"> pro </w:t>
      </w:r>
      <w:proofErr w:type="spellStart"/>
      <w:r w:rsidR="004B095A" w:rsidRPr="004B095A">
        <w:rPr>
          <w:rFonts w:ascii="Arial" w:hAnsi="Arial" w:cs="Arial"/>
          <w:b w:val="0"/>
          <w:bCs/>
          <w:szCs w:val="22"/>
          <w:u w:val="none"/>
          <w:lang w:val="en-US"/>
        </w:rPr>
        <w:t>realizaci</w:t>
      </w:r>
      <w:proofErr w:type="spellEnd"/>
      <w:r w:rsidR="004B095A" w:rsidRPr="004B095A">
        <w:rPr>
          <w:rFonts w:ascii="Arial" w:hAnsi="Arial" w:cs="Arial"/>
          <w:b w:val="0"/>
          <w:bCs/>
          <w:szCs w:val="22"/>
          <w:u w:val="none"/>
          <w:lang w:val="en-US"/>
        </w:rPr>
        <w:t xml:space="preserve"> </w:t>
      </w:r>
      <w:proofErr w:type="spellStart"/>
      <w:r w:rsidR="004B095A" w:rsidRPr="004B095A">
        <w:rPr>
          <w:rFonts w:ascii="Arial" w:hAnsi="Arial" w:cs="Arial"/>
          <w:b w:val="0"/>
          <w:bCs/>
          <w:szCs w:val="22"/>
          <w:u w:val="none"/>
          <w:lang w:val="en-US"/>
        </w:rPr>
        <w:t>vybraných</w:t>
      </w:r>
      <w:proofErr w:type="spellEnd"/>
      <w:r w:rsidR="004B095A" w:rsidRPr="004B095A">
        <w:rPr>
          <w:rFonts w:ascii="Arial" w:hAnsi="Arial" w:cs="Arial"/>
          <w:b w:val="0"/>
          <w:bCs/>
          <w:szCs w:val="22"/>
          <w:u w:val="none"/>
          <w:lang w:val="en-US"/>
        </w:rPr>
        <w:t xml:space="preserve"> </w:t>
      </w:r>
      <w:proofErr w:type="spellStart"/>
      <w:r w:rsidR="004B095A" w:rsidRPr="004B095A">
        <w:rPr>
          <w:rFonts w:ascii="Arial" w:hAnsi="Arial" w:cs="Arial"/>
          <w:b w:val="0"/>
          <w:bCs/>
          <w:szCs w:val="22"/>
          <w:u w:val="none"/>
          <w:lang w:val="en-US"/>
        </w:rPr>
        <w:t>společných</w:t>
      </w:r>
      <w:proofErr w:type="spellEnd"/>
      <w:r w:rsidR="004B095A" w:rsidRPr="004B095A">
        <w:rPr>
          <w:rFonts w:ascii="Arial" w:hAnsi="Arial" w:cs="Arial"/>
          <w:b w:val="0"/>
          <w:bCs/>
          <w:szCs w:val="22"/>
          <w:u w:val="none"/>
          <w:lang w:val="en-US"/>
        </w:rPr>
        <w:t xml:space="preserve"> </w:t>
      </w:r>
      <w:proofErr w:type="spellStart"/>
      <w:r w:rsidR="004B095A" w:rsidRPr="004B095A">
        <w:rPr>
          <w:rFonts w:ascii="Arial" w:hAnsi="Arial" w:cs="Arial"/>
          <w:b w:val="0"/>
          <w:bCs/>
          <w:szCs w:val="22"/>
          <w:u w:val="none"/>
          <w:lang w:val="en-US"/>
        </w:rPr>
        <w:t>zařízení</w:t>
      </w:r>
      <w:proofErr w:type="spellEnd"/>
      <w:r w:rsidR="004B095A" w:rsidRPr="004B095A">
        <w:rPr>
          <w:rFonts w:ascii="Arial" w:hAnsi="Arial" w:cs="Arial"/>
          <w:b w:val="0"/>
          <w:bCs/>
          <w:szCs w:val="22"/>
          <w:u w:val="none"/>
          <w:lang w:val="en-US"/>
        </w:rPr>
        <w:t xml:space="preserve"> po </w:t>
      </w:r>
      <w:proofErr w:type="spellStart"/>
      <w:r w:rsidR="004B095A" w:rsidRPr="004B095A">
        <w:rPr>
          <w:rFonts w:ascii="Arial" w:hAnsi="Arial" w:cs="Arial"/>
          <w:b w:val="0"/>
          <w:bCs/>
          <w:szCs w:val="22"/>
          <w:u w:val="none"/>
          <w:lang w:val="en-US"/>
        </w:rPr>
        <w:t>dokončených</w:t>
      </w:r>
      <w:proofErr w:type="spellEnd"/>
      <w:r w:rsidR="004B095A" w:rsidRPr="004B095A">
        <w:rPr>
          <w:rFonts w:ascii="Arial" w:hAnsi="Arial" w:cs="Arial"/>
          <w:b w:val="0"/>
          <w:bCs/>
          <w:szCs w:val="22"/>
          <w:u w:val="none"/>
          <w:lang w:val="en-US"/>
        </w:rPr>
        <w:t xml:space="preserve"> pozemkových </w:t>
      </w:r>
      <w:proofErr w:type="spellStart"/>
      <w:r w:rsidR="004B095A" w:rsidRPr="004B095A">
        <w:rPr>
          <w:rFonts w:ascii="Arial" w:hAnsi="Arial" w:cs="Arial"/>
          <w:b w:val="0"/>
          <w:bCs/>
          <w:szCs w:val="22"/>
          <w:u w:val="none"/>
          <w:lang w:val="en-US"/>
        </w:rPr>
        <w:t>úpravách</w:t>
      </w:r>
      <w:proofErr w:type="spellEnd"/>
      <w:r w:rsidR="004B095A" w:rsidRPr="004B095A">
        <w:rPr>
          <w:rFonts w:ascii="Arial" w:hAnsi="Arial" w:cs="Arial"/>
          <w:b w:val="0"/>
          <w:bCs/>
          <w:szCs w:val="22"/>
          <w:u w:val="none"/>
          <w:lang w:val="en-US"/>
        </w:rPr>
        <w:t xml:space="preserve"> v </w:t>
      </w:r>
      <w:proofErr w:type="spellStart"/>
      <w:r w:rsidR="004B095A" w:rsidRPr="004B095A">
        <w:rPr>
          <w:rFonts w:ascii="Arial" w:hAnsi="Arial" w:cs="Arial"/>
          <w:b w:val="0"/>
          <w:bCs/>
          <w:szCs w:val="22"/>
          <w:u w:val="none"/>
          <w:lang w:val="en-US"/>
        </w:rPr>
        <w:t>k.ú</w:t>
      </w:r>
      <w:proofErr w:type="spellEnd"/>
      <w:r w:rsidR="004B095A" w:rsidRPr="004B095A">
        <w:rPr>
          <w:rFonts w:ascii="Arial" w:hAnsi="Arial" w:cs="Arial"/>
          <w:b w:val="0"/>
          <w:bCs/>
          <w:szCs w:val="22"/>
          <w:u w:val="none"/>
          <w:lang w:val="en-US"/>
        </w:rPr>
        <w:t xml:space="preserve">. </w:t>
      </w:r>
      <w:proofErr w:type="spellStart"/>
      <w:r w:rsidR="004B095A" w:rsidRPr="004B095A">
        <w:rPr>
          <w:rFonts w:ascii="Arial" w:hAnsi="Arial" w:cs="Arial"/>
          <w:b w:val="0"/>
          <w:bCs/>
          <w:szCs w:val="22"/>
          <w:u w:val="none"/>
          <w:lang w:val="en-US"/>
        </w:rPr>
        <w:t>Rzy</w:t>
      </w:r>
      <w:proofErr w:type="spellEnd"/>
      <w:r w:rsidR="004B095A" w:rsidRPr="004B095A">
        <w:rPr>
          <w:rFonts w:ascii="Arial" w:hAnsi="Arial" w:cs="Arial"/>
          <w:b w:val="0"/>
          <w:bCs/>
          <w:szCs w:val="22"/>
          <w:u w:val="none"/>
          <w:lang w:val="en-US"/>
        </w:rPr>
        <w:t xml:space="preserve">. </w:t>
      </w:r>
    </w:p>
    <w:p w14:paraId="7FE014F2" w14:textId="7CC66CB1" w:rsidR="004B095A" w:rsidRDefault="004B095A" w:rsidP="004B095A">
      <w:pPr>
        <w:pStyle w:val="l-L1"/>
        <w:keepNext w:val="0"/>
        <w:numPr>
          <w:ilvl w:val="0"/>
          <w:numId w:val="0"/>
        </w:numPr>
        <w:spacing w:before="0" w:after="0"/>
        <w:ind w:left="737"/>
        <w:jc w:val="both"/>
        <w:rPr>
          <w:rFonts w:ascii="Arial" w:hAnsi="Arial" w:cs="Arial"/>
          <w:b w:val="0"/>
          <w:bCs/>
          <w:szCs w:val="22"/>
          <w:u w:val="none"/>
          <w:lang w:val="en-US"/>
        </w:rPr>
      </w:pPr>
      <w:proofErr w:type="spellStart"/>
      <w:r>
        <w:rPr>
          <w:rFonts w:ascii="Arial" w:hAnsi="Arial" w:cs="Arial"/>
          <w:b w:val="0"/>
          <w:bCs/>
          <w:szCs w:val="22"/>
          <w:u w:val="none"/>
          <w:lang w:val="en-US"/>
        </w:rPr>
        <w:t>Stavba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obsahuje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podrobnou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specifikaci</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obsahuje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příloha</w:t>
      </w:r>
      <w:proofErr w:type="spellEnd"/>
      <w:r>
        <w:rPr>
          <w:rFonts w:ascii="Arial" w:hAnsi="Arial" w:cs="Arial"/>
          <w:b w:val="0"/>
          <w:bCs/>
          <w:szCs w:val="22"/>
          <w:u w:val="none"/>
          <w:lang w:val="en-US"/>
        </w:rPr>
        <w:t xml:space="preserve"> č. 1): </w:t>
      </w:r>
    </w:p>
    <w:p w14:paraId="1C9E64F5" w14:textId="3B93DFFB" w:rsidR="004B095A" w:rsidRDefault="004B095A" w:rsidP="004B095A">
      <w:pPr>
        <w:pStyle w:val="l-L1"/>
        <w:keepNext w:val="0"/>
        <w:numPr>
          <w:ilvl w:val="0"/>
          <w:numId w:val="0"/>
        </w:numPr>
        <w:spacing w:before="0" w:after="0"/>
        <w:ind w:left="1701"/>
        <w:jc w:val="both"/>
        <w:rPr>
          <w:rFonts w:ascii="Arial" w:hAnsi="Arial" w:cs="Arial"/>
          <w:b w:val="0"/>
          <w:bCs/>
          <w:szCs w:val="22"/>
          <w:u w:val="none"/>
          <w:lang w:val="en-US"/>
        </w:rPr>
      </w:pPr>
      <w:proofErr w:type="spellStart"/>
      <w:r>
        <w:rPr>
          <w:rFonts w:ascii="Arial" w:hAnsi="Arial" w:cs="Arial"/>
          <w:b w:val="0"/>
          <w:bCs/>
          <w:szCs w:val="22"/>
          <w:u w:val="none"/>
          <w:lang w:val="en-US"/>
        </w:rPr>
        <w:t>cesty</w:t>
      </w:r>
      <w:proofErr w:type="spellEnd"/>
      <w:r>
        <w:rPr>
          <w:rFonts w:ascii="Arial" w:hAnsi="Arial" w:cs="Arial"/>
          <w:b w:val="0"/>
          <w:bCs/>
          <w:szCs w:val="22"/>
          <w:u w:val="none"/>
          <w:lang w:val="en-US"/>
        </w:rPr>
        <w:t xml:space="preserve"> VC1-R, VC7-R a DC13</w:t>
      </w:r>
    </w:p>
    <w:p w14:paraId="330475FA" w14:textId="4F55D6D7" w:rsidR="004B095A" w:rsidRDefault="004B095A" w:rsidP="004B095A">
      <w:pPr>
        <w:pStyle w:val="l-L1"/>
        <w:keepNext w:val="0"/>
        <w:numPr>
          <w:ilvl w:val="0"/>
          <w:numId w:val="0"/>
        </w:numPr>
        <w:spacing w:before="0" w:after="0"/>
        <w:ind w:left="1701"/>
        <w:jc w:val="both"/>
        <w:rPr>
          <w:rFonts w:ascii="Arial" w:hAnsi="Arial" w:cs="Arial"/>
          <w:b w:val="0"/>
          <w:bCs/>
          <w:szCs w:val="22"/>
          <w:u w:val="none"/>
          <w:lang w:val="en-US"/>
        </w:rPr>
      </w:pPr>
      <w:proofErr w:type="spellStart"/>
      <w:r>
        <w:rPr>
          <w:rFonts w:ascii="Arial" w:hAnsi="Arial" w:cs="Arial"/>
          <w:b w:val="0"/>
          <w:bCs/>
          <w:szCs w:val="22"/>
          <w:u w:val="none"/>
          <w:lang w:val="en-US"/>
        </w:rPr>
        <w:t>svodné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příkopy</w:t>
      </w:r>
      <w:proofErr w:type="spellEnd"/>
      <w:r>
        <w:rPr>
          <w:rFonts w:ascii="Arial" w:hAnsi="Arial" w:cs="Arial"/>
          <w:b w:val="0"/>
          <w:bCs/>
          <w:szCs w:val="22"/>
          <w:u w:val="none"/>
          <w:lang w:val="en-US"/>
        </w:rPr>
        <w:t xml:space="preserve"> SP1 a SP2</w:t>
      </w:r>
    </w:p>
    <w:p w14:paraId="2B1FDBDC" w14:textId="325EACC4" w:rsidR="004B095A" w:rsidRDefault="004B095A" w:rsidP="004B095A">
      <w:pPr>
        <w:pStyle w:val="l-L1"/>
        <w:keepNext w:val="0"/>
        <w:numPr>
          <w:ilvl w:val="0"/>
          <w:numId w:val="0"/>
        </w:numPr>
        <w:spacing w:before="0" w:after="0"/>
        <w:ind w:left="1701"/>
        <w:jc w:val="both"/>
        <w:rPr>
          <w:rFonts w:ascii="Arial" w:hAnsi="Arial" w:cs="Arial"/>
          <w:b w:val="0"/>
          <w:bCs/>
          <w:szCs w:val="22"/>
          <w:u w:val="none"/>
          <w:lang w:val="en-US"/>
        </w:rPr>
      </w:pPr>
      <w:proofErr w:type="spellStart"/>
      <w:r>
        <w:rPr>
          <w:rFonts w:ascii="Arial" w:hAnsi="Arial" w:cs="Arial"/>
          <w:b w:val="0"/>
          <w:bCs/>
          <w:szCs w:val="22"/>
          <w:u w:val="none"/>
          <w:lang w:val="en-US"/>
        </w:rPr>
        <w:t>vodní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nádrž</w:t>
      </w:r>
      <w:proofErr w:type="spellEnd"/>
      <w:r>
        <w:rPr>
          <w:rFonts w:ascii="Arial" w:hAnsi="Arial" w:cs="Arial"/>
          <w:b w:val="0"/>
          <w:bCs/>
          <w:szCs w:val="22"/>
          <w:u w:val="none"/>
          <w:lang w:val="en-US"/>
        </w:rPr>
        <w:t xml:space="preserve"> VN2 </w:t>
      </w:r>
      <w:proofErr w:type="spellStart"/>
      <w:r>
        <w:rPr>
          <w:rFonts w:ascii="Arial" w:hAnsi="Arial" w:cs="Arial"/>
          <w:b w:val="0"/>
          <w:bCs/>
          <w:szCs w:val="22"/>
          <w:u w:val="none"/>
          <w:lang w:val="en-US"/>
        </w:rPr>
        <w:t>Močidlo</w:t>
      </w:r>
      <w:proofErr w:type="spellEnd"/>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4B095A" w:rsidRDefault="00792016" w:rsidP="005202FA">
      <w:pPr>
        <w:pStyle w:val="l-L1"/>
        <w:keepNext w:val="0"/>
        <w:numPr>
          <w:ilvl w:val="1"/>
          <w:numId w:val="37"/>
        </w:numPr>
        <w:spacing w:before="120" w:after="120"/>
        <w:jc w:val="both"/>
        <w:rPr>
          <w:rStyle w:val="l-L2Char"/>
          <w:rFonts w:cs="Arial"/>
          <w:b w:val="0"/>
          <w:szCs w:val="22"/>
          <w:u w:val="none"/>
        </w:rPr>
      </w:pPr>
      <w:r w:rsidRPr="004B095A">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4B095A">
        <w:rPr>
          <w:rStyle w:val="l-L2Char"/>
          <w:rFonts w:cs="Arial"/>
          <w:b w:val="0"/>
          <w:szCs w:val="22"/>
          <w:u w:val="none"/>
        </w:rPr>
        <w:t xml:space="preserve">je </w:t>
      </w:r>
      <w:r w:rsidRPr="004B095A">
        <w:rPr>
          <w:rStyle w:val="l-L2Char"/>
          <w:rFonts w:cs="Arial"/>
          <w:b w:val="0"/>
          <w:szCs w:val="22"/>
          <w:u w:val="none"/>
        </w:rPr>
        <w:t>v rámci úkonů směřujícím k zajištění povolení stavebního úřadu na stavbu na základě plné moci (</w:t>
      </w:r>
      <w:r w:rsidR="008D5DB7" w:rsidRPr="004B095A">
        <w:rPr>
          <w:rStyle w:val="l-L2Char"/>
          <w:rFonts w:cs="Arial"/>
          <w:b w:val="0"/>
          <w:szCs w:val="22"/>
          <w:u w:val="none"/>
        </w:rPr>
        <w:t>P</w:t>
      </w:r>
      <w:r w:rsidRPr="004B095A">
        <w:rPr>
          <w:rStyle w:val="l-L2Char"/>
          <w:rFonts w:cs="Arial"/>
          <w:b w:val="0"/>
          <w:szCs w:val="22"/>
          <w:u w:val="none"/>
        </w:rPr>
        <w:t xml:space="preserve">říloha č. 3) oprávněn podat žádosti o vydání stavebního povolení, doplnění a opravy podání po výzvě </w:t>
      </w:r>
      <w:r w:rsidRPr="004B095A">
        <w:rPr>
          <w:rStyle w:val="l-L2Char"/>
          <w:rFonts w:cs="Arial"/>
          <w:b w:val="0"/>
          <w:szCs w:val="22"/>
          <w:u w:val="none"/>
        </w:rPr>
        <w:lastRenderedPageBreak/>
        <w:t xml:space="preserve">stavebního úřadu, převzetí veškerých písemností a rozhodnutí </w:t>
      </w:r>
      <w:proofErr w:type="gramStart"/>
      <w:r w:rsidRPr="004B095A">
        <w:rPr>
          <w:rStyle w:val="l-L2Char"/>
          <w:rFonts w:cs="Arial"/>
          <w:b w:val="0"/>
          <w:szCs w:val="22"/>
          <w:u w:val="none"/>
        </w:rPr>
        <w:t>stavebního  úřadu</w:t>
      </w:r>
      <w:proofErr w:type="gramEnd"/>
      <w:r w:rsidRPr="004B095A">
        <w:rPr>
          <w:rStyle w:val="l-L2Char"/>
          <w:rFonts w:cs="Arial"/>
          <w:b w:val="0"/>
          <w:szCs w:val="22"/>
          <w:u w:val="none"/>
        </w:rPr>
        <w:t>, vzdání se práva na odvolání proti rozhodnutí stavebního úřadu</w:t>
      </w:r>
      <w:r w:rsidR="008D5DB7" w:rsidRPr="004B095A">
        <w:rPr>
          <w:rStyle w:val="l-L2Char"/>
          <w:rFonts w:cs="Arial"/>
          <w:b w:val="0"/>
          <w:szCs w:val="22"/>
          <w:u w:val="none"/>
        </w:rPr>
        <w:t xml:space="preserve"> a činit</w:t>
      </w:r>
      <w:r w:rsidRPr="004B095A">
        <w:rPr>
          <w:rStyle w:val="l-L2Char"/>
          <w:rFonts w:cs="Arial"/>
          <w:b w:val="0"/>
          <w:szCs w:val="22"/>
          <w:u w:val="none"/>
        </w:rPr>
        <w:t xml:space="preserve"> další právní </w:t>
      </w:r>
      <w:r w:rsidR="008D5DB7" w:rsidRPr="004B095A">
        <w:rPr>
          <w:rStyle w:val="l-L2Char"/>
          <w:rFonts w:cs="Arial"/>
          <w:b w:val="0"/>
          <w:szCs w:val="22"/>
          <w:u w:val="none"/>
        </w:rPr>
        <w:t>jednání</w:t>
      </w:r>
      <w:r w:rsidRPr="004B095A">
        <w:rPr>
          <w:rStyle w:val="l-L2Char"/>
          <w:rFonts w:cs="Arial"/>
          <w:b w:val="0"/>
          <w:szCs w:val="22"/>
          <w:u w:val="none"/>
        </w:rPr>
        <w:t xml:space="preserve">  směřující k dosažení vydání příslušného stavebního povolení.</w:t>
      </w:r>
    </w:p>
    <w:p w14:paraId="33834E0F" w14:textId="72AF126E"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 xml:space="preserve">V případě, kdy přes výzvu zhotovitele objednatel tuto součinnost </w:t>
      </w:r>
      <w:r w:rsidR="006436C8" w:rsidRPr="004D5F78">
        <w:rPr>
          <w:rFonts w:ascii="Arial" w:hAnsi="Arial" w:cs="Arial"/>
          <w:b w:val="0"/>
          <w:szCs w:val="22"/>
          <w:u w:val="none"/>
        </w:rPr>
        <w:lastRenderedPageBreak/>
        <w:t>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37A569D1" w:rsidR="006B2BF9"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5FD95483" w14:textId="77777777" w:rsidR="00DE60A1" w:rsidRPr="00F2719C" w:rsidRDefault="00DE60A1" w:rsidP="00DE60A1">
      <w:pPr>
        <w:pStyle w:val="Odstavecseseznamem"/>
        <w:spacing w:after="0" w:line="240" w:lineRule="auto"/>
        <w:ind w:left="1078"/>
        <w:contextualSpacing w:val="0"/>
        <w:jc w:val="both"/>
        <w:rPr>
          <w:rFonts w:cs="Arial"/>
        </w:rPr>
      </w:pPr>
    </w:p>
    <w:p w14:paraId="116BCC27" w14:textId="77777777" w:rsidR="00536E8C" w:rsidRPr="004D5F78" w:rsidRDefault="00536E8C" w:rsidP="00DE60A1">
      <w:pPr>
        <w:pStyle w:val="l-L1"/>
        <w:keepNext w:val="0"/>
        <w:spacing w:before="0"/>
        <w:ind w:left="0"/>
        <w:rPr>
          <w:rFonts w:ascii="Arial" w:hAnsi="Arial" w:cs="Arial"/>
          <w:szCs w:val="22"/>
        </w:rPr>
      </w:pPr>
      <w:r w:rsidRPr="004D5F78">
        <w:rPr>
          <w:rFonts w:ascii="Arial" w:hAnsi="Arial" w:cs="Arial"/>
          <w:szCs w:val="22"/>
        </w:rPr>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6F839CDA" w14:textId="00CD213A" w:rsidR="008011A3" w:rsidRPr="004D5F78" w:rsidRDefault="008011A3" w:rsidP="00DE60A1">
      <w:pPr>
        <w:pStyle w:val="TSlneksmlouvy"/>
        <w:keepNext w:val="0"/>
        <w:numPr>
          <w:ilvl w:val="1"/>
          <w:numId w:val="37"/>
        </w:numPr>
        <w:spacing w:before="120" w:after="120" w:line="288" w:lineRule="auto"/>
        <w:jc w:val="both"/>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3"/>
      <w:bookmarkEnd w:id="4"/>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275BF718"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DE60A1" w:rsidRPr="00DE60A1">
        <w:rPr>
          <w:rFonts w:ascii="Arial" w:hAnsi="Arial" w:cs="Arial"/>
          <w:bCs/>
          <w:snapToGrid w:val="0"/>
          <w:szCs w:val="22"/>
        </w:rPr>
        <w:t>31.</w:t>
      </w:r>
      <w:r w:rsidR="00DE60A1">
        <w:rPr>
          <w:rFonts w:ascii="Arial" w:hAnsi="Arial" w:cs="Arial"/>
          <w:bCs/>
          <w:snapToGrid w:val="0"/>
          <w:szCs w:val="22"/>
        </w:rPr>
        <w:t xml:space="preserve"> </w:t>
      </w:r>
      <w:r w:rsidR="00DE60A1" w:rsidRPr="00DE60A1">
        <w:rPr>
          <w:rFonts w:ascii="Arial" w:hAnsi="Arial" w:cs="Arial"/>
          <w:bCs/>
          <w:snapToGrid w:val="0"/>
          <w:szCs w:val="22"/>
        </w:rPr>
        <w:t>10.</w:t>
      </w:r>
      <w:r w:rsidR="00DE60A1">
        <w:rPr>
          <w:rFonts w:ascii="Arial" w:hAnsi="Arial" w:cs="Arial"/>
          <w:bCs/>
          <w:snapToGrid w:val="0"/>
          <w:szCs w:val="22"/>
        </w:rPr>
        <w:t xml:space="preserve"> </w:t>
      </w:r>
      <w:r w:rsidR="00DE60A1" w:rsidRPr="00DE60A1">
        <w:rPr>
          <w:rFonts w:ascii="Arial" w:hAnsi="Arial" w:cs="Arial"/>
          <w:bCs/>
          <w:snapToGrid w:val="0"/>
          <w:szCs w:val="22"/>
        </w:rPr>
        <w:t>2022</w:t>
      </w:r>
    </w:p>
    <w:p w14:paraId="6CD00C5D" w14:textId="76415C7F"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DE60A1">
        <w:rPr>
          <w:rFonts w:ascii="Arial" w:hAnsi="Arial" w:cs="Arial"/>
          <w:bCs/>
          <w:snapToGrid w:val="0"/>
          <w:szCs w:val="22"/>
        </w:rPr>
        <w:t>31. 1. 2023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DE60A1" w:rsidRDefault="00932E7A" w:rsidP="00712A60">
      <w:pPr>
        <w:pStyle w:val="l-L1"/>
        <w:keepNext w:val="0"/>
        <w:numPr>
          <w:ilvl w:val="1"/>
          <w:numId w:val="37"/>
        </w:numPr>
        <w:spacing w:before="120" w:after="120"/>
        <w:jc w:val="both"/>
        <w:rPr>
          <w:rStyle w:val="l-L2Char"/>
          <w:rFonts w:cs="Arial"/>
          <w:b w:val="0"/>
          <w:szCs w:val="22"/>
          <w:u w:val="none"/>
        </w:rPr>
      </w:pPr>
      <w:r w:rsidRPr="00DE60A1">
        <w:rPr>
          <w:rStyle w:val="l-L2Char"/>
          <w:rFonts w:cs="Arial"/>
          <w:b w:val="0"/>
          <w:szCs w:val="22"/>
          <w:u w:val="none"/>
        </w:rPr>
        <w:t>Vyhotovení projektové dokumentace se skládá ze dvou etap:</w:t>
      </w:r>
      <w:r w:rsidR="00712A60" w:rsidRPr="00DE60A1">
        <w:rPr>
          <w:rStyle w:val="l-L2Char"/>
          <w:rFonts w:cs="Arial"/>
          <w:b w:val="0"/>
          <w:szCs w:val="22"/>
          <w:u w:val="none"/>
        </w:rPr>
        <w:t xml:space="preserve"> </w:t>
      </w:r>
    </w:p>
    <w:p w14:paraId="2DDBF8E5" w14:textId="77777777" w:rsidR="00712A60" w:rsidRPr="00DE60A1" w:rsidRDefault="00712A60" w:rsidP="00712A60">
      <w:pPr>
        <w:pStyle w:val="l-L1"/>
        <w:keepNext w:val="0"/>
        <w:numPr>
          <w:ilvl w:val="0"/>
          <w:numId w:val="0"/>
        </w:numPr>
        <w:spacing w:before="120" w:after="120"/>
        <w:ind w:left="737"/>
        <w:jc w:val="both"/>
        <w:rPr>
          <w:rStyle w:val="l-L2Char"/>
          <w:rFonts w:cs="Arial"/>
          <w:b w:val="0"/>
          <w:szCs w:val="22"/>
          <w:u w:val="none"/>
        </w:rPr>
      </w:pPr>
      <w:r w:rsidRPr="00DE60A1">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DE60A1">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4B54A21C" w:rsidR="005B3173" w:rsidRDefault="007C7BDD" w:rsidP="005B3173">
      <w:pPr>
        <w:pStyle w:val="l-L1"/>
        <w:keepNext w:val="0"/>
        <w:numPr>
          <w:ilvl w:val="0"/>
          <w:numId w:val="0"/>
        </w:numPr>
        <w:spacing w:before="120" w:after="120"/>
        <w:ind w:left="737"/>
        <w:jc w:val="both"/>
        <w:rPr>
          <w:rStyle w:val="l-L2Char"/>
          <w:rFonts w:cs="Arial"/>
          <w:b w:val="0"/>
          <w:szCs w:val="22"/>
          <w:u w:val="none"/>
        </w:rPr>
      </w:pPr>
      <w:r w:rsidRPr="00674417">
        <w:rPr>
          <w:rStyle w:val="l-L2Char"/>
          <w:rFonts w:cs="Arial"/>
          <w:b w:val="0"/>
          <w:szCs w:val="22"/>
          <w:u w:val="none"/>
        </w:rPr>
        <w:t>Variantně:</w:t>
      </w:r>
      <w:r>
        <w:rPr>
          <w:rStyle w:val="l-L2Char"/>
          <w:rFonts w:cs="Arial"/>
          <w:b w:val="0"/>
          <w:szCs w:val="22"/>
          <w:u w:val="none"/>
        </w:rPr>
        <w:t xml:space="preserve"> </w:t>
      </w:r>
      <w:r w:rsidR="005B3173">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5" w:name="_Hlk36122845"/>
      <w:bookmarkStart w:id="6" w:name="_Hlk36122353"/>
      <w:r>
        <w:rPr>
          <w:i/>
          <w:iCs/>
          <w:sz w:val="22"/>
          <w:szCs w:val="22"/>
        </w:rPr>
        <w:t>(Cena bude uváděna na haléře, tj. na 2 desetinná místa)</w:t>
      </w:r>
      <w:bookmarkEnd w:id="5"/>
      <w:bookmarkEnd w:id="6"/>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77777777" w:rsidR="00712A60" w:rsidRPr="00DE60A1"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DE60A1">
        <w:rPr>
          <w:rStyle w:val="l-L2Char"/>
          <w:rFonts w:cs="Arial"/>
          <w:b w:val="0"/>
          <w:szCs w:val="22"/>
          <w:u w:val="none"/>
        </w:rPr>
        <w:t xml:space="preserve">V případě zajištění stavebního povolení zhotovitelem dle čl. I. </w:t>
      </w:r>
      <w:proofErr w:type="spellStart"/>
      <w:r w:rsidRPr="00DE60A1">
        <w:rPr>
          <w:rStyle w:val="l-L2Char"/>
          <w:rFonts w:cs="Arial"/>
          <w:b w:val="0"/>
          <w:szCs w:val="22"/>
          <w:u w:val="none"/>
        </w:rPr>
        <w:t>odst</w:t>
      </w:r>
      <w:proofErr w:type="spellEnd"/>
      <w:r w:rsidRPr="00DE60A1">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DE60A1">
        <w:rPr>
          <w:rStyle w:val="l-L2Char"/>
          <w:rFonts w:cs="Arial"/>
          <w:b w:val="0"/>
          <w:szCs w:val="22"/>
          <w:u w:val="none"/>
        </w:rPr>
        <w:t>rozhodnutí - stavební</w:t>
      </w:r>
      <w:proofErr w:type="gramEnd"/>
      <w:r w:rsidRPr="00DE60A1">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B70AB57" w14:textId="1B86284F" w:rsidR="00F240C7" w:rsidRPr="004D5F78" w:rsidRDefault="00C75A45" w:rsidP="00DE60A1">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w:t>
      </w:r>
      <w:r w:rsidR="00DE60A1" w:rsidRPr="00DE60A1">
        <w:rPr>
          <w:rStyle w:val="l-L2Char"/>
          <w:rFonts w:cs="Arial"/>
          <w:b w:val="0"/>
          <w:szCs w:val="22"/>
          <w:u w:val="none"/>
        </w:rPr>
        <w:t>Konečný příjemce: Státní pozemkový úřad, Pobočka Ústí nad Orlicí, Tvardkova 1191, 562</w:t>
      </w:r>
      <w:r w:rsidR="00DE60A1">
        <w:rPr>
          <w:rStyle w:val="l-L2Char"/>
          <w:rFonts w:cs="Arial"/>
          <w:b w:val="0"/>
          <w:szCs w:val="22"/>
          <w:u w:val="none"/>
        </w:rPr>
        <w:t> </w:t>
      </w:r>
      <w:r w:rsidR="00DE60A1" w:rsidRPr="00DE60A1">
        <w:rPr>
          <w:rStyle w:val="l-L2Char"/>
          <w:rFonts w:cs="Arial"/>
          <w:b w:val="0"/>
          <w:szCs w:val="22"/>
          <w:u w:val="none"/>
        </w:rPr>
        <w:t>01 Ústí nad Orlicí</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32155488"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DE60A1">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nebo </w:t>
      </w:r>
      <w:r w:rsidR="00261C1F">
        <w:rPr>
          <w:rStyle w:val="l-L2Char"/>
          <w:rFonts w:cs="Arial"/>
          <w:b w:val="0"/>
          <w:szCs w:val="22"/>
          <w:u w:val="none"/>
        </w:rPr>
        <w:t xml:space="preserve">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046A1D">
      <w:pPr>
        <w:pStyle w:val="l-L1"/>
        <w:keepNext w:val="0"/>
        <w:numPr>
          <w:ilvl w:val="1"/>
          <w:numId w:val="37"/>
        </w:numPr>
        <w:spacing w:before="120" w:after="120"/>
        <w:jc w:val="both"/>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lastRenderedPageBreak/>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016C00A0"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046A1D" w:rsidRPr="00046A1D">
        <w:rPr>
          <w:rFonts w:cs="Arial"/>
          <w:b/>
          <w:szCs w:val="22"/>
        </w:rPr>
        <w:t>500</w:t>
      </w:r>
      <w:proofErr w:type="gramEnd"/>
      <w:r w:rsidR="00046A1D" w:rsidRPr="00046A1D">
        <w:rPr>
          <w:rFonts w:cs="Arial"/>
          <w:b/>
          <w:szCs w:val="22"/>
        </w:rPr>
        <w:t xml:space="preserve"> 000 </w:t>
      </w:r>
      <w:r w:rsidR="00BB1545" w:rsidRPr="00046A1D">
        <w:rPr>
          <w:rFonts w:cs="Arial"/>
          <w:b/>
          <w:bCs/>
          <w:szCs w:val="22"/>
        </w:rPr>
        <w:t>Kč</w:t>
      </w:r>
      <w:r w:rsidR="00BB1545" w:rsidRPr="00046A1D">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046A1D">
        <w:rPr>
          <w:rStyle w:val="l-L2Char"/>
          <w:rFonts w:cs="Arial"/>
          <w:b w:val="0"/>
          <w:szCs w:val="22"/>
          <w:u w:val="none"/>
        </w:rPr>
        <w:t xml:space="preserve">či jeho části v termínu dle </w:t>
      </w:r>
      <w:r w:rsidR="00B24B4D" w:rsidRPr="00046A1D">
        <w:fldChar w:fldCharType="begin"/>
      </w:r>
      <w:r w:rsidR="00B24B4D" w:rsidRPr="00046A1D">
        <w:instrText xml:space="preserve"> REF _Ref376528450 \r \h  \* MERGEFORMAT </w:instrText>
      </w:r>
      <w:r w:rsidR="00B24B4D" w:rsidRPr="00046A1D">
        <w:fldChar w:fldCharType="separate"/>
      </w:r>
      <w:r w:rsidR="00FA0B7A" w:rsidRPr="00046A1D">
        <w:rPr>
          <w:rStyle w:val="l-L2Char"/>
          <w:rFonts w:cs="Arial"/>
          <w:b w:val="0"/>
          <w:szCs w:val="22"/>
          <w:u w:val="none"/>
        </w:rPr>
        <w:t>Čl. III</w:t>
      </w:r>
      <w:r w:rsidR="00B24B4D" w:rsidRPr="00046A1D">
        <w:fldChar w:fldCharType="end"/>
      </w:r>
      <w:r w:rsidR="00F15883" w:rsidRPr="00046A1D">
        <w:rPr>
          <w:rStyle w:val="l-L2Char"/>
          <w:rFonts w:cs="Arial"/>
          <w:b w:val="0"/>
          <w:szCs w:val="22"/>
          <w:u w:val="none"/>
        </w:rPr>
        <w:t xml:space="preserve"> této smlouvy, </w:t>
      </w:r>
      <w:r w:rsidRPr="00046A1D">
        <w:rPr>
          <w:rStyle w:val="l-L2Char"/>
          <w:rFonts w:cs="Arial"/>
          <w:b w:val="0"/>
          <w:szCs w:val="22"/>
          <w:u w:val="none"/>
        </w:rPr>
        <w:t xml:space="preserve">uhradí objednateli smluvní pokutu ve výši </w:t>
      </w:r>
      <w:r w:rsidR="00B671FC" w:rsidRPr="00046A1D">
        <w:rPr>
          <w:rStyle w:val="l-L2Char"/>
          <w:rFonts w:cs="Arial"/>
          <w:b w:val="0"/>
          <w:szCs w:val="22"/>
          <w:u w:val="none"/>
        </w:rPr>
        <w:t>0,</w:t>
      </w:r>
      <w:r w:rsidR="00835FCF" w:rsidRPr="00046A1D">
        <w:rPr>
          <w:rStyle w:val="l-L2Char"/>
          <w:rFonts w:cs="Arial"/>
          <w:b w:val="0"/>
          <w:szCs w:val="22"/>
          <w:u w:val="none"/>
        </w:rPr>
        <w:t>0</w:t>
      </w:r>
      <w:r w:rsidR="00B671FC" w:rsidRPr="00046A1D">
        <w:rPr>
          <w:rStyle w:val="l-L2Char"/>
          <w:rFonts w:cs="Arial"/>
          <w:b w:val="0"/>
          <w:szCs w:val="22"/>
          <w:u w:val="none"/>
        </w:rPr>
        <w:t xml:space="preserve">5% </w:t>
      </w:r>
      <w:r w:rsidR="00F15883" w:rsidRPr="00046A1D">
        <w:rPr>
          <w:rStyle w:val="l-L2Char"/>
          <w:rFonts w:cs="Arial"/>
          <w:b w:val="0"/>
          <w:szCs w:val="22"/>
          <w:u w:val="none"/>
        </w:rPr>
        <w:t xml:space="preserve">z ceny </w:t>
      </w:r>
      <w:proofErr w:type="gramStart"/>
      <w:r w:rsidR="00F15883" w:rsidRPr="00046A1D">
        <w:rPr>
          <w:rStyle w:val="l-L2Char"/>
          <w:rFonts w:cs="Arial"/>
          <w:b w:val="0"/>
          <w:szCs w:val="22"/>
          <w:u w:val="none"/>
        </w:rPr>
        <w:t xml:space="preserve">Díla </w:t>
      </w:r>
      <w:r w:rsidR="00261C1F" w:rsidRPr="00046A1D">
        <w:t xml:space="preserve"> </w:t>
      </w:r>
      <w:r w:rsidR="00261C1F" w:rsidRPr="00046A1D">
        <w:rPr>
          <w:rStyle w:val="l-L2Char"/>
          <w:rFonts w:cs="Arial"/>
          <w:b w:val="0"/>
          <w:szCs w:val="22"/>
          <w:u w:val="none"/>
        </w:rPr>
        <w:t>bez</w:t>
      </w:r>
      <w:proofErr w:type="gramEnd"/>
      <w:r w:rsidR="00261C1F" w:rsidRPr="00046A1D">
        <w:rPr>
          <w:rStyle w:val="l-L2Char"/>
          <w:rFonts w:cs="Arial"/>
          <w:b w:val="0"/>
          <w:szCs w:val="22"/>
          <w:u w:val="none"/>
        </w:rPr>
        <w:t xml:space="preserve"> DPH  dle čl. V odst. 5.2 z ceny dílčího plnění dle Smlouvy  za každý byť i jen</w:t>
      </w:r>
      <w:r w:rsidR="00261C1F" w:rsidRPr="00261C1F">
        <w:rPr>
          <w:rStyle w:val="l-L2Char"/>
          <w:rFonts w:cs="Arial"/>
          <w:b w:val="0"/>
          <w:szCs w:val="22"/>
          <w:u w:val="none"/>
        </w:rPr>
        <w:t xml:space="preserve">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6DAE4120" w14:textId="77777777" w:rsidR="009A6087" w:rsidRDefault="009A6087" w:rsidP="00046A1D">
      <w:pPr>
        <w:pStyle w:val="l-L1"/>
        <w:keepNext w:val="0"/>
        <w:spacing w:after="0"/>
        <w:ind w:left="0"/>
        <w:rPr>
          <w:rFonts w:ascii="Arial" w:hAnsi="Arial" w:cs="Arial"/>
          <w:szCs w:val="22"/>
        </w:rPr>
      </w:pPr>
      <w:bookmarkStart w:id="14" w:name="_Hlk72140552"/>
      <w:bookmarkStart w:id="15" w:name="_Hlk71720533"/>
      <w:bookmarkEnd w:id="12"/>
      <w:r>
        <w:rPr>
          <w:rFonts w:ascii="Arial" w:hAnsi="Arial" w:cs="Arial"/>
          <w:szCs w:val="22"/>
        </w:rPr>
        <w:t xml:space="preserve"> </w:t>
      </w:r>
    </w:p>
    <w:p w14:paraId="59981BDA" w14:textId="4619FA90" w:rsidR="00B63BC9" w:rsidRPr="009A6087" w:rsidRDefault="00B63BC9" w:rsidP="00046A1D">
      <w:pPr>
        <w:pStyle w:val="l-L1"/>
        <w:keepNext w:val="0"/>
        <w:numPr>
          <w:ilvl w:val="0"/>
          <w:numId w:val="0"/>
        </w:numPr>
        <w:spacing w:before="0" w:after="0"/>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6F5D4327" w14:textId="43F38DA7" w:rsidR="00046A1D" w:rsidRPr="0074737E" w:rsidRDefault="00046A1D" w:rsidP="00046A1D">
      <w:pPr>
        <w:spacing w:after="0"/>
        <w:ind w:left="737"/>
        <w:jc w:val="both"/>
        <w:rPr>
          <w:rStyle w:val="l-L2Char"/>
          <w:szCs w:val="22"/>
          <w:lang w:eastAsia="en-US"/>
        </w:rPr>
      </w:pPr>
      <w:r>
        <w:rPr>
          <w:rStyle w:val="l-L2Char"/>
          <w:szCs w:val="22"/>
          <w:lang w:eastAsia="en-US"/>
        </w:rPr>
        <w:t>Ing. Renata Čadová, odborný rada</w:t>
      </w:r>
      <w:r w:rsidRPr="0074737E">
        <w:rPr>
          <w:rStyle w:val="l-L2Char"/>
          <w:szCs w:val="22"/>
          <w:lang w:eastAsia="en-US"/>
        </w:rPr>
        <w:tab/>
      </w:r>
    </w:p>
    <w:p w14:paraId="67E611D9" w14:textId="77777777" w:rsidR="00046A1D" w:rsidRPr="0074737E" w:rsidRDefault="00046A1D" w:rsidP="00046A1D">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Pr>
          <w:rStyle w:val="l-L2Char"/>
          <w:szCs w:val="22"/>
          <w:lang w:eastAsia="en-US"/>
        </w:rPr>
        <w:t>601584037</w:t>
      </w:r>
    </w:p>
    <w:p w14:paraId="00479438" w14:textId="77777777" w:rsidR="00046A1D" w:rsidRPr="008377B5" w:rsidRDefault="00046A1D" w:rsidP="00046A1D">
      <w:pPr>
        <w:spacing w:after="0"/>
        <w:ind w:left="426" w:firstLine="282"/>
        <w:jc w:val="both"/>
        <w:rPr>
          <w:rFonts w:cs="Arial"/>
          <w:szCs w:val="22"/>
        </w:rPr>
      </w:pPr>
      <w:r w:rsidRPr="008377B5">
        <w:rPr>
          <w:rFonts w:cs="Arial"/>
          <w:szCs w:val="22"/>
        </w:rPr>
        <w:t>E-mail:</w:t>
      </w:r>
      <w:r w:rsidRPr="008377B5">
        <w:rPr>
          <w:rFonts w:cs="Arial"/>
          <w:szCs w:val="22"/>
        </w:rPr>
        <w:tab/>
        <w:t xml:space="preserve"> </w:t>
      </w:r>
      <w:r>
        <w:rPr>
          <w:rFonts w:cs="Arial"/>
          <w:szCs w:val="22"/>
        </w:rPr>
        <w:t>r.cadova@spucr.cz</w:t>
      </w:r>
    </w:p>
    <w:p w14:paraId="74B75369" w14:textId="77777777" w:rsidR="00046A1D" w:rsidRDefault="00046A1D" w:rsidP="007E7248">
      <w:pPr>
        <w:ind w:left="426" w:firstLine="282"/>
        <w:jc w:val="both"/>
        <w:rPr>
          <w:rFonts w:cs="Arial"/>
          <w:szCs w:val="22"/>
        </w:rPr>
      </w:pPr>
    </w:p>
    <w:p w14:paraId="67CDC24D" w14:textId="718E21E5"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C06F79" w:rsidRDefault="00B63BC9" w:rsidP="00C06F79">
      <w:pPr>
        <w:spacing w:after="0"/>
        <w:ind w:left="737"/>
        <w:jc w:val="both"/>
        <w:rPr>
          <w:rStyle w:val="l-L2Char"/>
          <w:szCs w:val="22"/>
          <w:lang w:eastAsia="en-US"/>
        </w:rPr>
      </w:pPr>
      <w:r w:rsidRPr="00C06F79">
        <w:rPr>
          <w:rStyle w:val="l-L2Char"/>
          <w:szCs w:val="22"/>
          <w:lang w:eastAsia="en-US"/>
        </w:rPr>
        <w:t>Jméno/funkce:</w:t>
      </w:r>
      <w:r w:rsidRPr="00C06F79">
        <w:rPr>
          <w:rStyle w:val="l-L2Char"/>
          <w:szCs w:val="22"/>
          <w:lang w:eastAsia="en-US"/>
        </w:rPr>
        <w:tab/>
      </w:r>
    </w:p>
    <w:p w14:paraId="3A4D488C" w14:textId="77777777" w:rsidR="00B63BC9" w:rsidRPr="00C06F79" w:rsidRDefault="00B63BC9" w:rsidP="00C06F79">
      <w:pPr>
        <w:spacing w:after="0"/>
        <w:ind w:left="737"/>
        <w:jc w:val="both"/>
        <w:rPr>
          <w:rStyle w:val="l-L2Char"/>
          <w:szCs w:val="22"/>
          <w:lang w:eastAsia="en-US"/>
        </w:rPr>
      </w:pPr>
      <w:r w:rsidRPr="00C06F79">
        <w:rPr>
          <w:rStyle w:val="l-L2Char"/>
          <w:szCs w:val="22"/>
          <w:lang w:eastAsia="en-US"/>
        </w:rPr>
        <w:t>Tel.:</w:t>
      </w:r>
      <w:r w:rsidRPr="00C06F79">
        <w:rPr>
          <w:rStyle w:val="l-L2Char"/>
          <w:szCs w:val="22"/>
          <w:lang w:eastAsia="en-US"/>
        </w:rPr>
        <w:tab/>
      </w:r>
    </w:p>
    <w:p w14:paraId="063E2D8B" w14:textId="0B73A476" w:rsidR="003F0EEF" w:rsidRPr="00C06F79" w:rsidRDefault="00B63BC9" w:rsidP="00C06F79">
      <w:pPr>
        <w:spacing w:after="0"/>
        <w:ind w:left="737"/>
        <w:jc w:val="both"/>
        <w:rPr>
          <w:rStyle w:val="l-L2Char"/>
          <w:szCs w:val="22"/>
          <w:lang w:eastAsia="en-US"/>
        </w:rPr>
      </w:pPr>
      <w:r w:rsidRPr="00C06F79">
        <w:rPr>
          <w:rStyle w:val="l-L2Char"/>
          <w:szCs w:val="22"/>
          <w:lang w:eastAsia="en-US"/>
        </w:rPr>
        <w:t>E-mail:</w:t>
      </w:r>
      <w:r w:rsidRPr="00C06F79">
        <w:rPr>
          <w:rStyle w:val="l-L2Char"/>
          <w:szCs w:val="22"/>
          <w:lang w:eastAsia="en-US"/>
        </w:rPr>
        <w:tab/>
      </w:r>
      <w:bookmarkEnd w:id="14"/>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lastRenderedPageBreak/>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046A1D">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lastRenderedPageBreak/>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141EA40C" w:rsidR="00C629E5" w:rsidRPr="00046A1D"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07F6BEDA" w14:textId="77777777" w:rsidR="00046A1D" w:rsidRDefault="00046A1D" w:rsidP="00046A1D">
      <w:pPr>
        <w:rPr>
          <w:rFonts w:eastAsia="Arial" w:cs="Arial"/>
          <w:b/>
          <w:bCs/>
          <w:szCs w:val="22"/>
          <w:u w:val="single"/>
        </w:rPr>
      </w:pPr>
      <w:bookmarkStart w:id="16" w:name="_Hlk39564166"/>
      <w:r>
        <w:rPr>
          <w:rFonts w:eastAsia="Arial" w:cs="Arial"/>
          <w:b/>
          <w:bCs/>
          <w:szCs w:val="22"/>
          <w:u w:val="single"/>
        </w:rPr>
        <w:t>Opatření ke zpřístupnění pozemků:</w:t>
      </w:r>
    </w:p>
    <w:p w14:paraId="20045DB4" w14:textId="77777777" w:rsidR="00046A1D" w:rsidRDefault="00046A1D" w:rsidP="00046A1D">
      <w:pPr>
        <w:rPr>
          <w:rFonts w:eastAsia="Arial" w:cs="Arial"/>
          <w:b/>
          <w:bCs/>
          <w:szCs w:val="22"/>
          <w:u w:val="single"/>
        </w:rPr>
      </w:pPr>
      <w:r>
        <w:rPr>
          <w:rFonts w:eastAsia="Arial" w:cs="Arial"/>
          <w:b/>
          <w:bCs/>
          <w:szCs w:val="22"/>
          <w:u w:val="single"/>
        </w:rPr>
        <w:t xml:space="preserve">VC </w:t>
      </w:r>
      <w:proofErr w:type="gramStart"/>
      <w:r>
        <w:rPr>
          <w:rFonts w:eastAsia="Arial" w:cs="Arial"/>
          <w:b/>
          <w:bCs/>
          <w:szCs w:val="22"/>
          <w:u w:val="single"/>
        </w:rPr>
        <w:t>1 – R</w:t>
      </w:r>
      <w:proofErr w:type="gramEnd"/>
    </w:p>
    <w:p w14:paraId="205A1C17" w14:textId="72E76326" w:rsidR="00046A1D" w:rsidRDefault="00046A1D" w:rsidP="00046A1D">
      <w:pPr>
        <w:jc w:val="both"/>
        <w:rPr>
          <w:rFonts w:eastAsia="Arial" w:cs="Arial"/>
          <w:szCs w:val="22"/>
        </w:rPr>
      </w:pPr>
      <w:r>
        <w:rPr>
          <w:rFonts w:eastAsia="Arial" w:cs="Arial"/>
          <w:szCs w:val="22"/>
        </w:rPr>
        <w:t xml:space="preserve">Vedlejší polní cesta, která se nachází v severovýchodní části zájmového území. Cesta začíná v místě sjezdu ze silnice II/315, vede severním směrem a je ukončena na hranici lesa </w:t>
      </w:r>
      <w:proofErr w:type="spellStart"/>
      <w:r>
        <w:rPr>
          <w:rFonts w:eastAsia="Arial" w:cs="Arial"/>
          <w:szCs w:val="22"/>
        </w:rPr>
        <w:t>k.ú</w:t>
      </w:r>
      <w:proofErr w:type="spellEnd"/>
      <w:r>
        <w:rPr>
          <w:rFonts w:eastAsia="Arial" w:cs="Arial"/>
          <w:szCs w:val="22"/>
        </w:rPr>
        <w:t xml:space="preserve">. </w:t>
      </w:r>
      <w:proofErr w:type="spellStart"/>
      <w:r>
        <w:rPr>
          <w:rFonts w:eastAsia="Arial" w:cs="Arial"/>
          <w:szCs w:val="22"/>
        </w:rPr>
        <w:t>Rzy</w:t>
      </w:r>
      <w:proofErr w:type="spellEnd"/>
      <w:r>
        <w:rPr>
          <w:rFonts w:eastAsia="Arial" w:cs="Arial"/>
          <w:szCs w:val="22"/>
        </w:rPr>
        <w:t xml:space="preserve">. Dále pak pokračuje jako LC 4 mimo obvod </w:t>
      </w:r>
      <w:proofErr w:type="spellStart"/>
      <w:r>
        <w:rPr>
          <w:rFonts w:eastAsia="Arial" w:cs="Arial"/>
          <w:szCs w:val="22"/>
        </w:rPr>
        <w:t>KoPÚ</w:t>
      </w:r>
      <w:proofErr w:type="spellEnd"/>
      <w:r>
        <w:rPr>
          <w:rFonts w:eastAsia="Arial" w:cs="Arial"/>
          <w:szCs w:val="22"/>
        </w:rPr>
        <w:t xml:space="preserve">. Předmětem je celková rekonstrukce v délce 776 m a šířce 3,5 m s povrchem z penetračního makadamu. Odvodnění bude provedeno podélnou drenáží, která bude vyústěna do stávajících vodotečí. Součástí bude rekonstrukce stávajících a výstavba nových propustků. </w:t>
      </w:r>
    </w:p>
    <w:p w14:paraId="2B7D75CE" w14:textId="77777777" w:rsidR="00046A1D" w:rsidRDefault="00046A1D" w:rsidP="00046A1D">
      <w:pPr>
        <w:rPr>
          <w:rFonts w:eastAsia="Arial" w:cs="Arial"/>
          <w:b/>
          <w:bCs/>
          <w:szCs w:val="22"/>
          <w:u w:val="single"/>
        </w:rPr>
      </w:pPr>
      <w:r>
        <w:rPr>
          <w:rFonts w:eastAsia="Arial" w:cs="Arial"/>
          <w:b/>
          <w:bCs/>
          <w:szCs w:val="22"/>
          <w:u w:val="single"/>
        </w:rPr>
        <w:t xml:space="preserve">VC </w:t>
      </w:r>
      <w:proofErr w:type="gramStart"/>
      <w:r>
        <w:rPr>
          <w:rFonts w:eastAsia="Arial" w:cs="Arial"/>
          <w:b/>
          <w:bCs/>
          <w:szCs w:val="22"/>
          <w:u w:val="single"/>
        </w:rPr>
        <w:t>7 – R</w:t>
      </w:r>
      <w:proofErr w:type="gramEnd"/>
    </w:p>
    <w:p w14:paraId="071D29F2" w14:textId="683F9AE3" w:rsidR="00046A1D" w:rsidRDefault="00046A1D" w:rsidP="00C06F79">
      <w:pPr>
        <w:jc w:val="both"/>
        <w:rPr>
          <w:rFonts w:eastAsia="Arial" w:cs="Arial"/>
          <w:szCs w:val="22"/>
        </w:rPr>
      </w:pPr>
      <w:r>
        <w:rPr>
          <w:rFonts w:eastAsia="Arial" w:cs="Arial"/>
          <w:szCs w:val="22"/>
        </w:rPr>
        <w:t xml:space="preserve">Jedná se o stávající cestu v obci spojující silnici II. třídy s cestou VC1, vedoucí kolem nádrže Močidlo. Celková délka 232 m, šířka 3,5 m, povrch penetrační makadam. </w:t>
      </w:r>
    </w:p>
    <w:p w14:paraId="04DECEAF" w14:textId="472D8EC0" w:rsidR="00046A1D" w:rsidRDefault="00046A1D" w:rsidP="00046A1D">
      <w:pPr>
        <w:rPr>
          <w:rFonts w:eastAsia="Arial" w:cs="Arial"/>
          <w:b/>
          <w:bCs/>
          <w:szCs w:val="22"/>
          <w:u w:val="single"/>
        </w:rPr>
      </w:pPr>
      <w:r>
        <w:rPr>
          <w:rFonts w:eastAsia="Arial" w:cs="Arial"/>
          <w:b/>
          <w:bCs/>
          <w:szCs w:val="22"/>
          <w:u w:val="single"/>
        </w:rPr>
        <w:t>DC 13</w:t>
      </w:r>
      <w:r w:rsidR="00810AB6">
        <w:rPr>
          <w:rFonts w:eastAsia="Arial" w:cs="Arial"/>
          <w:b/>
          <w:bCs/>
          <w:szCs w:val="22"/>
          <w:u w:val="single"/>
        </w:rPr>
        <w:t xml:space="preserve"> s IP2</w:t>
      </w:r>
    </w:p>
    <w:p w14:paraId="72ABB1AA" w14:textId="77777777" w:rsidR="00046A1D" w:rsidRDefault="00046A1D" w:rsidP="00810AB6">
      <w:pPr>
        <w:jc w:val="both"/>
        <w:rPr>
          <w:rFonts w:eastAsia="Arial" w:cs="Arial"/>
          <w:szCs w:val="22"/>
        </w:rPr>
      </w:pPr>
      <w:r>
        <w:rPr>
          <w:rFonts w:eastAsia="Arial" w:cs="Arial"/>
          <w:szCs w:val="22"/>
        </w:rPr>
        <w:t xml:space="preserve">Nově navržená cesta zajistí přístup na zemědělské pozemky a propojí stávající cestu VC1-R s cestou VC12-R v </w:t>
      </w:r>
      <w:proofErr w:type="spellStart"/>
      <w:r>
        <w:rPr>
          <w:rFonts w:eastAsia="Arial" w:cs="Arial"/>
          <w:szCs w:val="22"/>
        </w:rPr>
        <w:t>k.ú</w:t>
      </w:r>
      <w:proofErr w:type="spellEnd"/>
      <w:r>
        <w:rPr>
          <w:rFonts w:eastAsia="Arial" w:cs="Arial"/>
          <w:szCs w:val="22"/>
        </w:rPr>
        <w:t xml:space="preserve">. Dobříkov. Dle PSZ bude povrch travnatý nebo bude zakalen lomovou </w:t>
      </w:r>
      <w:proofErr w:type="spellStart"/>
      <w:r>
        <w:rPr>
          <w:rFonts w:eastAsia="Arial" w:cs="Arial"/>
          <w:szCs w:val="22"/>
        </w:rPr>
        <w:t>výsivkou</w:t>
      </w:r>
      <w:proofErr w:type="spellEnd"/>
      <w:r>
        <w:rPr>
          <w:rFonts w:eastAsia="Arial" w:cs="Arial"/>
          <w:szCs w:val="22"/>
        </w:rPr>
        <w:t>. Ozelenění je navrženo jako součást IP2. Šířka je 3,0 metry, délka 495 metrů.</w:t>
      </w:r>
    </w:p>
    <w:p w14:paraId="39C9D4BC" w14:textId="421FE4EB" w:rsidR="00C06F79" w:rsidRDefault="00C06F79" w:rsidP="00C06F79">
      <w:pPr>
        <w:jc w:val="both"/>
        <w:rPr>
          <w:rFonts w:eastAsia="Arial" w:cs="Arial"/>
          <w:szCs w:val="22"/>
        </w:rPr>
      </w:pPr>
      <w:r>
        <w:rPr>
          <w:rFonts w:eastAsia="Arial" w:cs="Arial"/>
          <w:szCs w:val="22"/>
        </w:rPr>
        <w:t>Cesty budou rozděleny na více stavebních objektů umožňujících pozdější realizaci na základě přidělených finančních prostředků, bude upřesněno na kontrolním dnu.</w:t>
      </w:r>
    </w:p>
    <w:p w14:paraId="0594549A" w14:textId="77777777" w:rsidR="00046A1D" w:rsidRDefault="00046A1D" w:rsidP="00046A1D">
      <w:pPr>
        <w:rPr>
          <w:rFonts w:eastAsia="Arial" w:cs="Arial"/>
          <w:b/>
          <w:bCs/>
          <w:szCs w:val="22"/>
          <w:u w:val="single"/>
        </w:rPr>
      </w:pPr>
      <w:r>
        <w:rPr>
          <w:rFonts w:eastAsia="Arial" w:cs="Arial"/>
          <w:b/>
          <w:bCs/>
          <w:szCs w:val="22"/>
          <w:u w:val="single"/>
        </w:rPr>
        <w:t>Vodohospodářská opatření:</w:t>
      </w:r>
    </w:p>
    <w:p w14:paraId="267E438E" w14:textId="77777777" w:rsidR="00046A1D" w:rsidRDefault="00046A1D" w:rsidP="00046A1D">
      <w:pPr>
        <w:rPr>
          <w:rFonts w:eastAsia="Arial" w:cs="Arial"/>
          <w:b/>
          <w:bCs/>
          <w:szCs w:val="22"/>
          <w:u w:val="single"/>
        </w:rPr>
      </w:pPr>
      <w:r>
        <w:rPr>
          <w:rFonts w:eastAsia="Arial" w:cs="Arial"/>
          <w:b/>
          <w:bCs/>
          <w:szCs w:val="22"/>
          <w:u w:val="single"/>
        </w:rPr>
        <w:t>Svodný příkop SP1</w:t>
      </w:r>
    </w:p>
    <w:p w14:paraId="54F26D7C" w14:textId="77777777" w:rsidR="00046A1D" w:rsidRDefault="00046A1D" w:rsidP="00C06F79">
      <w:pPr>
        <w:jc w:val="both"/>
        <w:rPr>
          <w:rFonts w:eastAsia="Arial" w:cs="Arial"/>
          <w:szCs w:val="22"/>
        </w:rPr>
      </w:pPr>
      <w:r>
        <w:rPr>
          <w:rFonts w:eastAsia="Arial" w:cs="Arial"/>
          <w:szCs w:val="22"/>
        </w:rPr>
        <w:t xml:space="preserve">Jedná se o nově navržený příkop, který bezpečně odvede povrchovou vodu mimo zastavěnou část. </w:t>
      </w:r>
    </w:p>
    <w:p w14:paraId="735F1226" w14:textId="326E940C" w:rsidR="00046A1D" w:rsidRDefault="00046A1D" w:rsidP="00810AB6">
      <w:pPr>
        <w:jc w:val="both"/>
        <w:rPr>
          <w:rFonts w:eastAsia="Arial" w:cs="Arial"/>
          <w:szCs w:val="22"/>
        </w:rPr>
      </w:pPr>
      <w:r>
        <w:rPr>
          <w:rFonts w:eastAsia="Arial" w:cs="Arial"/>
          <w:szCs w:val="22"/>
        </w:rPr>
        <w:t xml:space="preserve">Délka příkopu je 728 m. Součástí bude zkapacitnění propustku P7 pod silnicí II/315. Na svodném příkopu SP1 jsou navrženy dva rozdělovací objekty pro zajištění bezpečného odvodu vody v zastavěné části. </w:t>
      </w:r>
    </w:p>
    <w:p w14:paraId="21482F6C" w14:textId="77777777" w:rsidR="00046A1D" w:rsidRDefault="00046A1D" w:rsidP="00046A1D">
      <w:pPr>
        <w:rPr>
          <w:rFonts w:eastAsia="Arial" w:cs="Arial"/>
          <w:b/>
          <w:bCs/>
          <w:szCs w:val="22"/>
          <w:u w:val="single"/>
        </w:rPr>
      </w:pPr>
      <w:r>
        <w:rPr>
          <w:rFonts w:eastAsia="Arial" w:cs="Arial"/>
          <w:b/>
          <w:bCs/>
          <w:szCs w:val="22"/>
          <w:u w:val="single"/>
        </w:rPr>
        <w:t>Svodný příkop SP2</w:t>
      </w:r>
    </w:p>
    <w:p w14:paraId="69500033" w14:textId="77777777" w:rsidR="00046A1D" w:rsidRDefault="00046A1D" w:rsidP="00046A1D">
      <w:pPr>
        <w:rPr>
          <w:rFonts w:eastAsia="Arial" w:cs="Arial"/>
          <w:szCs w:val="22"/>
        </w:rPr>
      </w:pPr>
      <w:r>
        <w:rPr>
          <w:rFonts w:eastAsia="Arial" w:cs="Arial"/>
          <w:szCs w:val="22"/>
        </w:rPr>
        <w:lastRenderedPageBreak/>
        <w:t>Jedná se o nově navržený příkop, který bezpečně odvede povrchovou vodu mimo zastavěnou část ve východní části. Délka 217 m. Navržen nový propustek P22.</w:t>
      </w:r>
    </w:p>
    <w:p w14:paraId="3D2486AF" w14:textId="77777777" w:rsidR="00046A1D" w:rsidRDefault="00046A1D" w:rsidP="00046A1D">
      <w:pPr>
        <w:rPr>
          <w:rFonts w:eastAsia="Arial" w:cs="Arial"/>
          <w:b/>
          <w:bCs/>
          <w:szCs w:val="22"/>
          <w:u w:val="single"/>
        </w:rPr>
      </w:pPr>
      <w:r>
        <w:rPr>
          <w:rFonts w:eastAsia="Arial" w:cs="Arial"/>
          <w:b/>
          <w:bCs/>
          <w:szCs w:val="22"/>
          <w:u w:val="single"/>
        </w:rPr>
        <w:t>Vodní nádrž VN2 Močidlo</w:t>
      </w:r>
    </w:p>
    <w:p w14:paraId="3D4FBF77" w14:textId="77777777" w:rsidR="00046A1D" w:rsidRDefault="00046A1D" w:rsidP="00046A1D">
      <w:pPr>
        <w:rPr>
          <w:rFonts w:eastAsia="Arial" w:cs="Arial"/>
          <w:szCs w:val="22"/>
        </w:rPr>
      </w:pPr>
      <w:r>
        <w:rPr>
          <w:rFonts w:eastAsia="Arial" w:cs="Arial"/>
          <w:szCs w:val="22"/>
        </w:rPr>
        <w:t xml:space="preserve">Jedná se o stávající vodní nádrž navrženou k rekonstrukci. </w:t>
      </w:r>
    </w:p>
    <w:p w14:paraId="3771148B" w14:textId="77777777" w:rsidR="00046A1D" w:rsidRDefault="00046A1D" w:rsidP="00810AB6">
      <w:pPr>
        <w:jc w:val="both"/>
        <w:rPr>
          <w:rFonts w:eastAsia="Arial" w:cs="Arial"/>
          <w:szCs w:val="22"/>
        </w:rPr>
      </w:pPr>
      <w:r>
        <w:rPr>
          <w:rFonts w:eastAsia="Arial" w:cs="Arial"/>
          <w:szCs w:val="22"/>
        </w:rPr>
        <w:t>Dojde k opevnění stávajících břehů záhozem z lomového kamene. Dále bude vybudován nový vypouštěcí objekt – požerák. Voda z požeráku bude odváděna novým zatrubněním PVC DN 400 v délce 108 m a bude vyústěna do vodního toku ID 10172668, který bude pročištěn v rámci svodného příkopu SP1. Technické řešení se doporučuje rozšířit o mokřad na okolních pozemcích ve vlastnictví obce.</w:t>
      </w:r>
    </w:p>
    <w:bookmarkEnd w:id="16"/>
    <w:p w14:paraId="76881388" w14:textId="4FC6A4FC" w:rsidR="00046A1D" w:rsidRPr="004D5F78" w:rsidRDefault="00810AB6" w:rsidP="00810AB6">
      <w:pPr>
        <w:pStyle w:val="l-L1"/>
        <w:keepNext w:val="0"/>
        <w:numPr>
          <w:ilvl w:val="0"/>
          <w:numId w:val="0"/>
        </w:numPr>
        <w:spacing w:before="120" w:after="120"/>
        <w:jc w:val="both"/>
        <w:rPr>
          <w:rStyle w:val="l-L2Char"/>
          <w:rFonts w:cs="Arial"/>
          <w:b w:val="0"/>
          <w:i/>
          <w:color w:val="FF0000"/>
          <w:szCs w:val="22"/>
          <w:u w:val="none"/>
        </w:rPr>
      </w:pPr>
      <w:r>
        <w:rPr>
          <w:rFonts w:ascii="Arial" w:hAnsi="Arial" w:cs="Arial"/>
          <w:b w:val="0"/>
          <w:szCs w:val="22"/>
          <w:u w:val="none"/>
          <w:lang w:eastAsia="cs-CZ"/>
        </w:rPr>
        <w:t>Zhotovitel</w:t>
      </w:r>
      <w:r w:rsidRPr="00810AB6">
        <w:rPr>
          <w:rFonts w:ascii="Arial" w:hAnsi="Arial" w:cs="Arial"/>
          <w:b w:val="0"/>
          <w:szCs w:val="22"/>
          <w:u w:val="none"/>
          <w:lang w:eastAsia="cs-CZ"/>
        </w:rPr>
        <w:t xml:space="preserve"> si</w:t>
      </w:r>
      <w:r>
        <w:rPr>
          <w:rFonts w:ascii="Arial" w:hAnsi="Arial" w:cs="Arial"/>
          <w:b w:val="0"/>
          <w:szCs w:val="22"/>
          <w:u w:val="none"/>
          <w:lang w:eastAsia="cs-CZ"/>
        </w:rPr>
        <w:t xml:space="preserve"> </w:t>
      </w:r>
      <w:r w:rsidRPr="00810AB6">
        <w:rPr>
          <w:rFonts w:ascii="Arial" w:hAnsi="Arial" w:cs="Arial"/>
          <w:b w:val="0"/>
          <w:szCs w:val="22"/>
          <w:u w:val="none"/>
          <w:lang w:eastAsia="cs-CZ"/>
        </w:rPr>
        <w:t>obstará aktuální data ČHMÚ. Tímto může dojít k aktualizaci parametrů navrhovaných opatření. Zhotovitel zajistí posudek TBD, zpracuje návrh provozního a manipulačního řádu.</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C924A09" w14:textId="3F09C028" w:rsidR="00810AB6" w:rsidRPr="00F33872" w:rsidRDefault="00810AB6" w:rsidP="00810AB6">
      <w:pPr>
        <w:pStyle w:val="l-L1"/>
        <w:keepNext w:val="0"/>
        <w:numPr>
          <w:ilvl w:val="0"/>
          <w:numId w:val="0"/>
        </w:numPr>
        <w:spacing w:before="120" w:after="120"/>
        <w:ind w:left="1212"/>
        <w:jc w:val="both"/>
        <w:rPr>
          <w:rStyle w:val="l-L2Char"/>
          <w:b w:val="0"/>
          <w:szCs w:val="22"/>
          <w:u w:val="none"/>
        </w:rPr>
      </w:pPr>
      <w:r w:rsidRPr="00F33872">
        <w:rPr>
          <w:rStyle w:val="l-L2Char"/>
          <w:b w:val="0"/>
          <w:szCs w:val="22"/>
          <w:u w:val="none"/>
        </w:rPr>
        <w:t>Komplexní pozemkové úpravy v </w:t>
      </w:r>
      <w:proofErr w:type="spellStart"/>
      <w:r w:rsidRPr="00F33872">
        <w:rPr>
          <w:rStyle w:val="l-L2Char"/>
          <w:b w:val="0"/>
          <w:szCs w:val="22"/>
          <w:u w:val="none"/>
        </w:rPr>
        <w:t>k.ú</w:t>
      </w:r>
      <w:proofErr w:type="spellEnd"/>
      <w:r w:rsidRPr="00F33872">
        <w:rPr>
          <w:rStyle w:val="l-L2Char"/>
          <w:b w:val="0"/>
          <w:szCs w:val="22"/>
          <w:u w:val="none"/>
        </w:rPr>
        <w:t xml:space="preserve">. </w:t>
      </w:r>
      <w:proofErr w:type="spellStart"/>
      <w:r>
        <w:rPr>
          <w:rStyle w:val="l-L2Char"/>
          <w:b w:val="0"/>
          <w:szCs w:val="22"/>
          <w:u w:val="none"/>
        </w:rPr>
        <w:t>Rzy</w:t>
      </w:r>
      <w:proofErr w:type="spellEnd"/>
    </w:p>
    <w:p w14:paraId="4060A3CF" w14:textId="02C1EE7F" w:rsidR="00810AB6" w:rsidRDefault="00810AB6" w:rsidP="00810AB6">
      <w:pPr>
        <w:pStyle w:val="l-L1"/>
        <w:keepNext w:val="0"/>
        <w:numPr>
          <w:ilvl w:val="0"/>
          <w:numId w:val="0"/>
        </w:numPr>
        <w:spacing w:before="120" w:after="120"/>
        <w:ind w:left="1213"/>
        <w:jc w:val="both"/>
        <w:rPr>
          <w:rStyle w:val="l-L2Char"/>
          <w:b w:val="0"/>
          <w:szCs w:val="22"/>
          <w:u w:val="none"/>
        </w:rPr>
      </w:pPr>
      <w:r w:rsidRPr="00F33872">
        <w:rPr>
          <w:rStyle w:val="l-L2Char"/>
          <w:b w:val="0"/>
          <w:szCs w:val="22"/>
          <w:u w:val="none"/>
        </w:rPr>
        <w:t xml:space="preserve">zhotovitel: </w:t>
      </w:r>
      <w:bookmarkStart w:id="17" w:name="_Hlk29371810"/>
      <w:r w:rsidRPr="00810AB6">
        <w:rPr>
          <w:rStyle w:val="l-L2Char"/>
          <w:b w:val="0"/>
          <w:szCs w:val="22"/>
          <w:u w:val="none"/>
        </w:rPr>
        <w:t xml:space="preserve">Sdružení Agroprojekce Litomyšl spol. s r.o. a Geodézie Cindr spol. s r.o. </w:t>
      </w:r>
      <w:r w:rsidRPr="00F33872">
        <w:rPr>
          <w:rStyle w:val="l-L2Char"/>
          <w:b w:val="0"/>
          <w:szCs w:val="22"/>
          <w:u w:val="none"/>
        </w:rPr>
        <w:t>Technická zpráva PSZ, Situace PSZ</w:t>
      </w:r>
      <w:bookmarkEnd w:id="17"/>
      <w:r>
        <w:rPr>
          <w:rStyle w:val="l-L2Char"/>
          <w:b w:val="0"/>
          <w:szCs w:val="22"/>
          <w:u w:val="none"/>
        </w:rPr>
        <w:t>, DTR</w:t>
      </w:r>
    </w:p>
    <w:p w14:paraId="64E73A74" w14:textId="08806505" w:rsidR="00810AB6" w:rsidRPr="00F33872" w:rsidRDefault="00810AB6" w:rsidP="00810AB6">
      <w:pPr>
        <w:pStyle w:val="l-L1"/>
        <w:keepNext w:val="0"/>
        <w:numPr>
          <w:ilvl w:val="0"/>
          <w:numId w:val="0"/>
        </w:numPr>
        <w:spacing w:before="120" w:after="120"/>
        <w:ind w:left="1212"/>
        <w:jc w:val="both"/>
        <w:rPr>
          <w:rStyle w:val="l-L2Char"/>
          <w:b w:val="0"/>
          <w:szCs w:val="22"/>
          <w:u w:val="none"/>
        </w:rPr>
      </w:pPr>
      <w:r>
        <w:rPr>
          <w:rStyle w:val="l-L2Char"/>
          <w:b w:val="0"/>
          <w:szCs w:val="22"/>
          <w:u w:val="none"/>
        </w:rPr>
        <w:t>Předběžný IGP</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0D1892BC" w:rsidR="00F829EA" w:rsidRPr="00810AB6" w:rsidRDefault="00810AB6" w:rsidP="00E172A7">
      <w:pPr>
        <w:pStyle w:val="l-L1"/>
        <w:keepNext w:val="0"/>
        <w:numPr>
          <w:ilvl w:val="0"/>
          <w:numId w:val="0"/>
        </w:numPr>
        <w:spacing w:before="120" w:after="120"/>
        <w:ind w:left="1212"/>
        <w:jc w:val="left"/>
        <w:rPr>
          <w:rStyle w:val="l-L2Char"/>
          <w:rFonts w:cs="Arial"/>
          <w:b w:val="0"/>
          <w:bCs/>
          <w:szCs w:val="22"/>
          <w:u w:val="none"/>
        </w:rPr>
      </w:pPr>
      <w:r w:rsidRPr="00810AB6">
        <w:rPr>
          <w:rStyle w:val="l-L2Char"/>
          <w:rFonts w:cs="Arial"/>
          <w:b w:val="0"/>
          <w:bCs/>
          <w:szCs w:val="22"/>
          <w:u w:val="none"/>
        </w:rPr>
        <w:t xml:space="preserve">vypracovaný společností </w:t>
      </w:r>
      <w:r w:rsidRPr="00810AB6">
        <w:rPr>
          <w:rStyle w:val="l-L2Char"/>
          <w:b w:val="0"/>
          <w:szCs w:val="22"/>
          <w:u w:val="none"/>
        </w:rPr>
        <w:t>Agroprojekce Litomyšl spol. s r.o.</w:t>
      </w:r>
      <w:r>
        <w:rPr>
          <w:rStyle w:val="l-L2Char"/>
          <w:b w:val="0"/>
          <w:szCs w:val="22"/>
          <w:u w:val="none"/>
        </w:rPr>
        <w:t xml:space="preserve"> 2018/2019</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4F1484E1" w14:textId="77777777" w:rsidR="0006284B" w:rsidRDefault="0006284B" w:rsidP="00DE1361">
      <w:pPr>
        <w:ind w:firstLine="360"/>
        <w:rPr>
          <w:rFonts w:cs="Arial"/>
          <w:b/>
          <w:i/>
          <w:szCs w:val="22"/>
        </w:rPr>
      </w:pPr>
      <w:r w:rsidRPr="004D687E">
        <w:rPr>
          <w:rFonts w:cs="Arial"/>
          <w:b/>
          <w:i/>
          <w:szCs w:val="22"/>
          <w:highlight w:val="yellow"/>
        </w:rPr>
        <w:t xml:space="preserve">(Vybere se specifikace </w:t>
      </w:r>
      <w:proofErr w:type="spellStart"/>
      <w:r w:rsidR="00DE1361" w:rsidRPr="004D687E">
        <w:rPr>
          <w:rFonts w:cs="Arial"/>
          <w:b/>
          <w:i/>
          <w:szCs w:val="22"/>
          <w:highlight w:val="yellow"/>
        </w:rPr>
        <w:t>díla</w:t>
      </w:r>
      <w:r w:rsidRPr="004D687E">
        <w:rPr>
          <w:rFonts w:cs="Arial"/>
          <w:b/>
          <w:i/>
          <w:szCs w:val="22"/>
          <w:highlight w:val="yellow"/>
        </w:rPr>
        <w:t>dle</w:t>
      </w:r>
      <w:proofErr w:type="spellEnd"/>
      <w:r w:rsidRPr="004D687E">
        <w:rPr>
          <w:rFonts w:cs="Arial"/>
          <w:b/>
          <w:i/>
          <w:szCs w:val="22"/>
          <w:highlight w:val="yellow"/>
        </w:rPr>
        <w:t xml:space="preserve"> typu stavby)</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28548249"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lastRenderedPageBreak/>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321DE3F3"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lastRenderedPageBreak/>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r w:rsidR="00530093">
        <w:rPr>
          <w:rFonts w:cs="Arial"/>
          <w:b/>
          <w:spacing w:val="-1"/>
          <w:szCs w:val="22"/>
          <w:u w:val="single" w:color="000000"/>
        </w:rPr>
        <w:t>, v přiměřené míře též protierozní opatření</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60B48086" w:rsidR="00530093" w:rsidRDefault="00530093">
      <w:pPr>
        <w:spacing w:after="0" w:line="240" w:lineRule="auto"/>
        <w:rPr>
          <w:rFonts w:eastAsia="Lucida Sans Unicode" w:cs="Arial"/>
          <w:bCs/>
          <w:szCs w:val="22"/>
        </w:rPr>
      </w:pPr>
      <w:r>
        <w:rPr>
          <w:rFonts w:eastAsia="Lucida Sans Unicode" w:cs="Arial"/>
          <w:bCs/>
          <w:szCs w:val="22"/>
        </w:rPr>
        <w:br w:type="page"/>
      </w:r>
    </w:p>
    <w:p w14:paraId="07B37FC2"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D3203C">
        <w:rPr>
          <w:rFonts w:eastAsia="Lucida Sans Unicode" w:cs="Arial"/>
          <w:b/>
          <w:bCs/>
          <w:szCs w:val="22"/>
          <w:highlight w:val="green"/>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77777777"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77777777" w:rsidR="004D687E" w:rsidRPr="001C16F7" w:rsidRDefault="004D687E" w:rsidP="004D687E">
      <w:pPr>
        <w:jc w:val="both"/>
        <w:rPr>
          <w:rFonts w:cs="Arial"/>
          <w:szCs w:val="22"/>
        </w:rPr>
      </w:pPr>
      <w:r w:rsidRPr="001C16F7">
        <w:rPr>
          <w:rFonts w:cs="Arial"/>
          <w:szCs w:val="22"/>
        </w:rPr>
        <w:t xml:space="preserve">Adresa: </w:t>
      </w:r>
    </w:p>
    <w:p w14:paraId="7C45DB32" w14:textId="77777777" w:rsidR="004D687E" w:rsidRPr="001C16F7" w:rsidRDefault="004D687E" w:rsidP="004D687E">
      <w:pPr>
        <w:ind w:right="566"/>
        <w:jc w:val="both"/>
        <w:rPr>
          <w:rFonts w:cs="Arial"/>
          <w:szCs w:val="22"/>
        </w:rPr>
      </w:pPr>
      <w:r w:rsidRPr="001C16F7">
        <w:rPr>
          <w:rFonts w:cs="Arial"/>
          <w:szCs w:val="22"/>
        </w:rPr>
        <w:t xml:space="preserve">Zastoupený: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77777777"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Pr="001C16F7">
        <w:rPr>
          <w:rFonts w:cs="Arial"/>
          <w:szCs w:val="22"/>
          <w:highlight w:val="yellow"/>
        </w:rPr>
        <w:t>(specifikace</w:t>
      </w:r>
      <w:r>
        <w:rPr>
          <w:rFonts w:cs="Arial"/>
          <w:szCs w:val="22"/>
        </w:rPr>
        <w:t xml:space="preserve"> stavby</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8" w:name="_Hlk19542743"/>
      <w:r w:rsidRPr="001C16F7">
        <w:rPr>
          <w:rFonts w:cs="Arial"/>
          <w:szCs w:val="22"/>
        </w:rPr>
        <w:t>;</w:t>
      </w:r>
      <w:bookmarkEnd w:id="18"/>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77777777" w:rsidR="004D687E" w:rsidRPr="001C16F7" w:rsidRDefault="004D687E" w:rsidP="004D687E">
      <w:pPr>
        <w:ind w:right="70"/>
        <w:jc w:val="both"/>
        <w:rPr>
          <w:rFonts w:cs="Arial"/>
          <w:szCs w:val="22"/>
        </w:rPr>
      </w:pPr>
      <w:r w:rsidRPr="001C16F7">
        <w:rPr>
          <w:rFonts w:cs="Arial"/>
          <w:szCs w:val="22"/>
        </w:rPr>
        <w:t>V</w:t>
      </w:r>
      <w:r>
        <w:rPr>
          <w:rFonts w:cs="Arial"/>
          <w:szCs w:val="22"/>
        </w:rPr>
        <w:tab/>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1711E347" w14:textId="77777777" w:rsidR="004D687E" w:rsidRPr="001C16F7" w:rsidRDefault="004D687E" w:rsidP="004D687E">
      <w:pPr>
        <w:spacing w:line="276" w:lineRule="auto"/>
        <w:ind w:left="5103"/>
        <w:rPr>
          <w:rFonts w:cs="Arial"/>
          <w:szCs w:val="22"/>
        </w:rPr>
      </w:pPr>
      <w:bookmarkStart w:id="19" w:name="Text16"/>
      <w:r w:rsidRPr="001C16F7">
        <w:rPr>
          <w:rFonts w:cs="Arial"/>
          <w:szCs w:val="22"/>
        </w:rPr>
        <w:t>……………………………………….</w:t>
      </w:r>
      <w:r w:rsidRPr="001C16F7">
        <w:rPr>
          <w:rFonts w:cs="Arial"/>
          <w:szCs w:val="22"/>
        </w:rPr>
        <w:br/>
      </w:r>
      <w:bookmarkEnd w:id="19"/>
    </w:p>
    <w:p w14:paraId="2448DCBB" w14:textId="77777777" w:rsidR="004D687E" w:rsidRPr="001C16F7" w:rsidRDefault="004D687E" w:rsidP="004D687E">
      <w:pPr>
        <w:spacing w:line="276" w:lineRule="auto"/>
        <w:ind w:left="5103"/>
        <w:rPr>
          <w:rFonts w:cs="Arial"/>
          <w:szCs w:val="22"/>
        </w:rPr>
      </w:pPr>
      <w:r w:rsidRPr="001C16F7">
        <w:rPr>
          <w:rFonts w:cs="Arial"/>
          <w:szCs w:val="22"/>
        </w:rPr>
        <w:t>ředitel KPÚ pro …………………</w:t>
      </w:r>
    </w:p>
    <w:p w14:paraId="1A48C5C8" w14:textId="77777777" w:rsidR="004D687E" w:rsidRPr="001C16F7" w:rsidRDefault="004D687E" w:rsidP="004D687E">
      <w:pPr>
        <w:spacing w:line="276" w:lineRule="auto"/>
        <w:ind w:left="5103"/>
        <w:rPr>
          <w:rFonts w:cs="Arial"/>
          <w:szCs w:val="22"/>
        </w:rPr>
      </w:pPr>
      <w:r w:rsidRPr="001C16F7">
        <w:rPr>
          <w:rFonts w:cs="Arial"/>
          <w:szCs w:val="22"/>
        </w:rPr>
        <w:t>Státní pozemkový úřad</w:t>
      </w:r>
    </w:p>
    <w:p w14:paraId="74D846F2" w14:textId="77777777" w:rsidR="004D687E" w:rsidRPr="00A2166E"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F9BE" w14:textId="77777777" w:rsidR="00C06F79" w:rsidRDefault="00C06F79">
      <w:r>
        <w:separator/>
      </w:r>
    </w:p>
  </w:endnote>
  <w:endnote w:type="continuationSeparator" w:id="0">
    <w:p w14:paraId="422B0FA2" w14:textId="77777777" w:rsidR="00C06F79" w:rsidRDefault="00C06F79">
      <w:r>
        <w:continuationSeparator/>
      </w:r>
    </w:p>
  </w:endnote>
  <w:endnote w:type="continuationNotice" w:id="1">
    <w:p w14:paraId="683A6AFF" w14:textId="77777777" w:rsidR="00C06F79" w:rsidRDefault="00C06F79"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C06F79" w:rsidRDefault="00C06F7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C06F79" w:rsidRDefault="00C06F7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C06F79" w:rsidRDefault="00C06F7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C06F79" w:rsidRDefault="00C06F79">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C06F79" w:rsidRDefault="00C06F79"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01BB4" w14:textId="77777777" w:rsidR="00C06F79" w:rsidRDefault="00C06F79">
      <w:r>
        <w:separator/>
      </w:r>
    </w:p>
  </w:footnote>
  <w:footnote w:type="continuationSeparator" w:id="0">
    <w:p w14:paraId="5F8508CB" w14:textId="77777777" w:rsidR="00C06F79" w:rsidRDefault="00C06F79">
      <w:r>
        <w:continuationSeparator/>
      </w:r>
    </w:p>
  </w:footnote>
  <w:footnote w:type="continuationNotice" w:id="1">
    <w:p w14:paraId="1890B5D5" w14:textId="77777777" w:rsidR="00C06F79" w:rsidRDefault="00C06F79"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77777777" w:rsidR="00C06F79" w:rsidRPr="0015467D" w:rsidRDefault="00C06F79">
    <w:pPr>
      <w:pStyle w:val="Zhlav"/>
      <w:rPr>
        <w:sz w:val="16"/>
        <w:szCs w:val="16"/>
      </w:rPr>
    </w:pPr>
    <w:r>
      <w:t xml:space="preserve">                                                                                    </w:t>
    </w:r>
    <w:r w:rsidRPr="0015467D">
      <w:rPr>
        <w:sz w:val="16"/>
        <w:szCs w:val="16"/>
      </w:rPr>
      <w:t>Číslo smlouvy objednatele:</w:t>
    </w:r>
  </w:p>
  <w:p w14:paraId="3CED7CE2" w14:textId="77777777" w:rsidR="00C06F79" w:rsidRPr="00B16ADC" w:rsidRDefault="00C06F79">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C06F79" w:rsidRPr="0047679A" w:rsidRDefault="00C06F79">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6A1D"/>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95A"/>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0093"/>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0AB6"/>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46A"/>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06F79"/>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E60A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21</Pages>
  <Words>6509</Words>
  <Characters>38295</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Čadová Renata Ing.</cp:lastModifiedBy>
  <cp:revision>4</cp:revision>
  <cp:lastPrinted>2019-08-15T11:56:00Z</cp:lastPrinted>
  <dcterms:created xsi:type="dcterms:W3CDTF">2022-02-03T10:24:00Z</dcterms:created>
  <dcterms:modified xsi:type="dcterms:W3CDTF">2022-02-14T09:50:00Z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